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526F" w:rsidRPr="00FC526F" w:rsidRDefault="00FC526F" w:rsidP="00FC526F">
      <w:pPr>
        <w:rPr>
          <w:sz w:val="28"/>
          <w:szCs w:val="28"/>
        </w:rPr>
      </w:pPr>
      <w:r w:rsidRPr="00FC526F">
        <w:rPr>
          <w:sz w:val="28"/>
          <w:szCs w:val="28"/>
        </w:rPr>
        <w:t>14.</w:t>
      </w:r>
      <w:r w:rsidRPr="00FC526F">
        <w:rPr>
          <w:b/>
          <w:bCs/>
          <w:sz w:val="28"/>
          <w:szCs w:val="28"/>
        </w:rPr>
        <w:t xml:space="preserve"> О системах технической диагностики</w:t>
      </w:r>
    </w:p>
    <w:p w:rsidR="00FC526F" w:rsidRPr="00FC526F" w:rsidRDefault="00FC526F" w:rsidP="00FC526F">
      <w:pPr>
        <w:pStyle w:val="a7"/>
        <w:rPr>
          <w:sz w:val="28"/>
          <w:szCs w:val="28"/>
        </w:rPr>
      </w:pPr>
      <w:r w:rsidRPr="00FC526F">
        <w:rPr>
          <w:sz w:val="28"/>
          <w:szCs w:val="28"/>
        </w:rPr>
        <w:t>14.1. Содержание системотехнического проектирования ИИС.</w:t>
      </w:r>
    </w:p>
    <w:p w:rsidR="00FC526F" w:rsidRDefault="00FC526F" w:rsidP="00FC526F">
      <w:pPr>
        <w:pStyle w:val="a7"/>
        <w:rPr>
          <w:sz w:val="28"/>
          <w:szCs w:val="28"/>
        </w:rPr>
      </w:pPr>
      <w:r w:rsidRPr="00FC526F">
        <w:rPr>
          <w:sz w:val="28"/>
          <w:szCs w:val="28"/>
        </w:rPr>
        <w:t>14.2. Содержание системотехнического проектирования ИИС.</w:t>
      </w:r>
    </w:p>
    <w:p w:rsidR="00E2314B" w:rsidRDefault="00FC526F" w:rsidP="00FC526F">
      <w:pPr>
        <w:pStyle w:val="a7"/>
        <w:rPr>
          <w:sz w:val="28"/>
          <w:szCs w:val="28"/>
        </w:rPr>
      </w:pPr>
      <w:r>
        <w:rPr>
          <w:sz w:val="28"/>
          <w:szCs w:val="28"/>
        </w:rPr>
        <w:t xml:space="preserve">14.3.  </w:t>
      </w:r>
      <w:proofErr w:type="spellStart"/>
      <w:r w:rsidR="00E2314B">
        <w:rPr>
          <w:sz w:val="28"/>
          <w:szCs w:val="28"/>
        </w:rPr>
        <w:t>Точ</w:t>
      </w:r>
      <w:r w:rsidR="00E2314B" w:rsidRPr="00FC526F">
        <w:rPr>
          <w:sz w:val="28"/>
          <w:szCs w:val="28"/>
        </w:rPr>
        <w:t>но</w:t>
      </w:r>
      <w:r w:rsidR="00E2314B">
        <w:rPr>
          <w:sz w:val="28"/>
          <w:szCs w:val="28"/>
        </w:rPr>
        <w:t>стные</w:t>
      </w:r>
      <w:proofErr w:type="spellEnd"/>
      <w:r w:rsidR="00E2314B">
        <w:rPr>
          <w:sz w:val="28"/>
          <w:szCs w:val="28"/>
        </w:rPr>
        <w:t xml:space="preserve"> </w:t>
      </w:r>
      <w:r w:rsidRPr="00FC526F">
        <w:rPr>
          <w:sz w:val="28"/>
          <w:szCs w:val="28"/>
        </w:rPr>
        <w:t xml:space="preserve"> характеристики измерительных систем</w:t>
      </w:r>
    </w:p>
    <w:p w:rsidR="006D5CC0" w:rsidRDefault="00E2314B" w:rsidP="00FC526F">
      <w:pPr>
        <w:pStyle w:val="a7"/>
        <w:rPr>
          <w:sz w:val="28"/>
          <w:szCs w:val="28"/>
        </w:rPr>
      </w:pPr>
      <w:r w:rsidRPr="00E2314B">
        <w:rPr>
          <w:sz w:val="28"/>
          <w:szCs w:val="28"/>
        </w:rPr>
        <w:t>14.4. Оценка полной погрешности</w:t>
      </w:r>
    </w:p>
    <w:p w:rsidR="00FC526F" w:rsidRDefault="006D5CC0" w:rsidP="00FC526F">
      <w:pPr>
        <w:pStyle w:val="a7"/>
        <w:rPr>
          <w:sz w:val="28"/>
          <w:szCs w:val="28"/>
        </w:rPr>
      </w:pPr>
      <w:r w:rsidRPr="006D5CC0">
        <w:rPr>
          <w:sz w:val="28"/>
          <w:szCs w:val="28"/>
        </w:rPr>
        <w:t>14.5. О погрешностях квантования по уровню</w:t>
      </w:r>
    </w:p>
    <w:p w:rsidR="00FC526F" w:rsidRDefault="00FC526F" w:rsidP="00FC526F">
      <w:pPr>
        <w:pStyle w:val="a7"/>
        <w:rPr>
          <w:sz w:val="28"/>
          <w:szCs w:val="28"/>
        </w:rPr>
      </w:pPr>
    </w:p>
    <w:p w:rsidR="00FC526F" w:rsidRPr="00FC526F" w:rsidRDefault="00FC526F" w:rsidP="00FC526F">
      <w:pPr>
        <w:pStyle w:val="a7"/>
        <w:rPr>
          <w:sz w:val="28"/>
          <w:szCs w:val="28"/>
        </w:rPr>
      </w:pPr>
    </w:p>
    <w:p w:rsidR="00FC526F" w:rsidRPr="00FC526F" w:rsidRDefault="00FC526F" w:rsidP="00FC526F">
      <w:pPr>
        <w:rPr>
          <w:sz w:val="28"/>
          <w:szCs w:val="28"/>
        </w:rPr>
      </w:pPr>
      <w:r>
        <w:rPr>
          <w:b/>
          <w:bCs/>
          <w:sz w:val="28"/>
          <w:szCs w:val="28"/>
        </w:rPr>
        <w:t xml:space="preserve">14. </w:t>
      </w:r>
      <w:r w:rsidRPr="00FC526F">
        <w:rPr>
          <w:b/>
          <w:bCs/>
          <w:sz w:val="28"/>
          <w:szCs w:val="28"/>
        </w:rPr>
        <w:t>О системах технической диагностики</w:t>
      </w:r>
      <w:r w:rsidRPr="00FC526F">
        <w:rPr>
          <w:sz w:val="28"/>
          <w:szCs w:val="28"/>
        </w:rPr>
        <w:t xml:space="preserve"> </w:t>
      </w:r>
    </w:p>
    <w:p w:rsidR="00FC526F" w:rsidRPr="00FC526F" w:rsidRDefault="00FC526F" w:rsidP="00FC526F">
      <w:pPr>
        <w:ind w:firstLine="708"/>
        <w:rPr>
          <w:sz w:val="28"/>
          <w:szCs w:val="28"/>
        </w:rPr>
      </w:pPr>
      <w:r w:rsidRPr="00FC526F">
        <w:rPr>
          <w:sz w:val="28"/>
          <w:szCs w:val="28"/>
        </w:rPr>
        <w:t>Целью диагностики является определение мести и причины неисправностей объектов. Объекты технической диагностики могут характеризоваться величинами, имеющими непрерывный или дискретный характер.</w:t>
      </w:r>
    </w:p>
    <w:p w:rsidR="00FC526F" w:rsidRPr="00FC526F" w:rsidRDefault="00FC526F" w:rsidP="00FC526F">
      <w:pPr>
        <w:rPr>
          <w:sz w:val="28"/>
          <w:szCs w:val="28"/>
        </w:rPr>
      </w:pPr>
      <w:r w:rsidRPr="00FC526F">
        <w:rPr>
          <w:sz w:val="28"/>
          <w:szCs w:val="28"/>
        </w:rPr>
        <w:t>В непрерывных объектах диагностики могут контролироваться температурные поля, акустические шумы, электрические токи и напряжения. При создании систем технической диагностики нужно различать следующие основные этапы:</w:t>
      </w:r>
    </w:p>
    <w:p w:rsidR="00FC526F" w:rsidRPr="00FC526F" w:rsidRDefault="00FC526F" w:rsidP="00FC526F">
      <w:pPr>
        <w:rPr>
          <w:sz w:val="28"/>
          <w:szCs w:val="28"/>
        </w:rPr>
      </w:pPr>
      <w:r w:rsidRPr="00FC526F">
        <w:rPr>
          <w:sz w:val="28"/>
          <w:szCs w:val="28"/>
        </w:rPr>
        <w:t>·  изучение объекта диагностики, связанное с выделением состояний элементов, контролируемых величин, сбор необходимых статистических и иных данных, оценка затрат труда на проверку;</w:t>
      </w:r>
    </w:p>
    <w:p w:rsidR="00FC526F" w:rsidRPr="00FC526F" w:rsidRDefault="00FC526F" w:rsidP="00FC526F">
      <w:pPr>
        <w:rPr>
          <w:sz w:val="28"/>
          <w:szCs w:val="28"/>
        </w:rPr>
      </w:pPr>
      <w:r w:rsidRPr="00FC526F">
        <w:rPr>
          <w:sz w:val="28"/>
          <w:szCs w:val="28"/>
        </w:rPr>
        <w:t>·  построение математической модели объекта и ее исследование, связанное с разработкой программ и диагностики объекта;</w:t>
      </w:r>
    </w:p>
    <w:p w:rsidR="00FC526F" w:rsidRPr="00FC526F" w:rsidRDefault="00FC526F" w:rsidP="00FC526F">
      <w:pPr>
        <w:rPr>
          <w:sz w:val="28"/>
          <w:szCs w:val="28"/>
        </w:rPr>
      </w:pPr>
      <w:r w:rsidRPr="00FC526F">
        <w:rPr>
          <w:sz w:val="28"/>
          <w:szCs w:val="28"/>
        </w:rPr>
        <w:t>·  построение диагностической системы.</w:t>
      </w:r>
    </w:p>
    <w:p w:rsidR="00FC526F" w:rsidRPr="00FC526F" w:rsidRDefault="00FC526F" w:rsidP="00FC526F">
      <w:pPr>
        <w:rPr>
          <w:sz w:val="28"/>
          <w:szCs w:val="28"/>
        </w:rPr>
      </w:pPr>
      <w:r w:rsidRPr="00FC526F">
        <w:rPr>
          <w:sz w:val="28"/>
          <w:szCs w:val="28"/>
        </w:rPr>
        <w:t>Успешное создание математической модели во многом зависит от степени знания свойств объекта диагностики и в свою очередь определяет эффективность принятого метода поиска неисправностей.</w:t>
      </w:r>
    </w:p>
    <w:p w:rsidR="00FC526F" w:rsidRPr="00FC526F" w:rsidRDefault="00FC526F" w:rsidP="00FC526F">
      <w:pPr>
        <w:rPr>
          <w:sz w:val="28"/>
          <w:szCs w:val="28"/>
        </w:rPr>
      </w:pPr>
      <w:r w:rsidRPr="00FC526F">
        <w:rPr>
          <w:sz w:val="28"/>
          <w:szCs w:val="28"/>
        </w:rPr>
        <w:t>Дискретными объектами технической диагностики являются технические объекты, в которых можно выделить элементы, причем и объект, и элементы могут находиться обычно в двух состояниях – работоспособном и неработоспособном. Если объект содержит N элементов, каждый из которых может находиться в двух состояниях, тогда отказ объекта можно рассматривать как одно из возможных 2N-1 состояний, вызванных неработоспособностью некоторой комбинации ее элементов.</w:t>
      </w:r>
    </w:p>
    <w:p w:rsidR="00FC526F" w:rsidRPr="00FC526F" w:rsidRDefault="00FC526F" w:rsidP="00FC526F">
      <w:pPr>
        <w:rPr>
          <w:sz w:val="28"/>
          <w:szCs w:val="28"/>
        </w:rPr>
      </w:pPr>
      <w:r w:rsidRPr="00FC526F">
        <w:rPr>
          <w:sz w:val="28"/>
          <w:szCs w:val="28"/>
        </w:rPr>
        <w:lastRenderedPageBreak/>
        <w:t>Состояние объекта представляется обычно N-мерным вектором, i-</w:t>
      </w:r>
      <w:proofErr w:type="spellStart"/>
      <w:r w:rsidRPr="00FC526F">
        <w:rPr>
          <w:sz w:val="28"/>
          <w:szCs w:val="28"/>
        </w:rPr>
        <w:t>ый</w:t>
      </w:r>
      <w:proofErr w:type="spellEnd"/>
      <w:r w:rsidRPr="00FC526F">
        <w:rPr>
          <w:sz w:val="28"/>
          <w:szCs w:val="28"/>
        </w:rPr>
        <w:t xml:space="preserve"> компонент которого равен 1, если i-</w:t>
      </w:r>
      <w:proofErr w:type="spellStart"/>
      <w:r w:rsidRPr="00FC526F">
        <w:rPr>
          <w:sz w:val="28"/>
          <w:szCs w:val="28"/>
        </w:rPr>
        <w:t>ый</w:t>
      </w:r>
      <w:proofErr w:type="spellEnd"/>
      <w:r w:rsidRPr="00FC526F">
        <w:rPr>
          <w:sz w:val="28"/>
          <w:szCs w:val="28"/>
        </w:rPr>
        <w:t xml:space="preserve"> элемент работоспособен, или 0, если он отказал. Состояние системы определяется проведением проверок по определенным программам. Совокупность проверок, достаточная для различения состояний объекта, носит название </w:t>
      </w:r>
      <w:r w:rsidRPr="00FC526F">
        <w:rPr>
          <w:i/>
          <w:iCs/>
          <w:sz w:val="28"/>
          <w:szCs w:val="28"/>
        </w:rPr>
        <w:t>диагностического теста</w:t>
      </w:r>
      <w:r w:rsidRPr="00FC526F">
        <w:rPr>
          <w:sz w:val="28"/>
          <w:szCs w:val="28"/>
        </w:rPr>
        <w:t>.</w:t>
      </w:r>
    </w:p>
    <w:p w:rsidR="00FC526F" w:rsidRPr="00FC526F" w:rsidRDefault="00FC526F" w:rsidP="00FC526F">
      <w:pPr>
        <w:rPr>
          <w:sz w:val="28"/>
          <w:szCs w:val="28"/>
        </w:rPr>
      </w:pPr>
      <w:r w:rsidRPr="00FC526F">
        <w:rPr>
          <w:sz w:val="28"/>
          <w:szCs w:val="28"/>
        </w:rPr>
        <w:t>Различают комбинационный и последовательный поиск неисправностей. При комбинационном поиске выполняется заданное число проверок независимо от порядка их осуществления. Последовательный поиск связан с анализом результатов каждой проверки и принятием решения на проведение последующей проверки.</w:t>
      </w:r>
    </w:p>
    <w:p w:rsidR="00FC526F" w:rsidRPr="00FC526F" w:rsidRDefault="00FC526F" w:rsidP="00FC526F">
      <w:pPr>
        <w:rPr>
          <w:sz w:val="28"/>
          <w:szCs w:val="28"/>
        </w:rPr>
      </w:pPr>
      <w:proofErr w:type="gramStart"/>
      <w:r w:rsidRPr="00FC526F">
        <w:rPr>
          <w:sz w:val="28"/>
          <w:szCs w:val="28"/>
        </w:rPr>
        <w:t xml:space="preserve">В некоторых моделях известны </w:t>
      </w:r>
      <w:proofErr w:type="spellStart"/>
      <w:r w:rsidRPr="00FC526F">
        <w:rPr>
          <w:sz w:val="28"/>
          <w:szCs w:val="28"/>
        </w:rPr>
        <w:t>qi</w:t>
      </w:r>
      <w:proofErr w:type="spellEnd"/>
      <w:r w:rsidRPr="00FC526F">
        <w:rPr>
          <w:sz w:val="28"/>
          <w:szCs w:val="28"/>
        </w:rPr>
        <w:t xml:space="preserve"> – вероятность выхода из строя i-</w:t>
      </w:r>
      <w:proofErr w:type="spellStart"/>
      <w:r w:rsidRPr="00FC526F">
        <w:rPr>
          <w:sz w:val="28"/>
          <w:szCs w:val="28"/>
        </w:rPr>
        <w:t>го</w:t>
      </w:r>
      <w:proofErr w:type="spellEnd"/>
      <w:r w:rsidRPr="00FC526F">
        <w:rPr>
          <w:sz w:val="28"/>
          <w:szCs w:val="28"/>
        </w:rPr>
        <w:t xml:space="preserve"> элемента, </w:t>
      </w:r>
      <w:proofErr w:type="spellStart"/>
      <w:r w:rsidRPr="00FC526F">
        <w:rPr>
          <w:sz w:val="28"/>
          <w:szCs w:val="28"/>
        </w:rPr>
        <w:t>ti</w:t>
      </w:r>
      <w:proofErr w:type="spellEnd"/>
      <w:r w:rsidRPr="00FC526F">
        <w:rPr>
          <w:sz w:val="28"/>
          <w:szCs w:val="28"/>
        </w:rPr>
        <w:t xml:space="preserve"> – время, необходимое для выполнения операций контроля, k – количество неисправных элементов.</w:t>
      </w:r>
      <w:proofErr w:type="gramEnd"/>
      <w:r w:rsidRPr="00FC526F">
        <w:rPr>
          <w:sz w:val="28"/>
          <w:szCs w:val="28"/>
        </w:rPr>
        <w:t xml:space="preserve"> (Предполагается, что вероятность наличия нескольких неисправных элементов </w:t>
      </w:r>
      <w:proofErr w:type="spellStart"/>
      <w:proofErr w:type="gramStart"/>
      <w:r w:rsidRPr="00FC526F">
        <w:rPr>
          <w:sz w:val="28"/>
          <w:szCs w:val="28"/>
        </w:rPr>
        <w:t>П</w:t>
      </w:r>
      <w:proofErr w:type="gramEnd"/>
      <w:r w:rsidRPr="00FC526F">
        <w:rPr>
          <w:sz w:val="28"/>
          <w:szCs w:val="28"/>
        </w:rPr>
        <w:t>qi</w:t>
      </w:r>
      <w:proofErr w:type="spellEnd"/>
      <w:r w:rsidRPr="00FC526F">
        <w:rPr>
          <w:sz w:val="28"/>
          <w:szCs w:val="28"/>
        </w:rPr>
        <w:t>&lt;&lt;</w:t>
      </w:r>
      <w:proofErr w:type="spellStart"/>
      <w:r w:rsidRPr="00FC526F">
        <w:rPr>
          <w:sz w:val="28"/>
          <w:szCs w:val="28"/>
        </w:rPr>
        <w:t>qi</w:t>
      </w:r>
      <w:proofErr w:type="spellEnd"/>
      <w:r w:rsidRPr="00FC526F">
        <w:rPr>
          <w:sz w:val="28"/>
          <w:szCs w:val="28"/>
        </w:rPr>
        <w:t xml:space="preserve">). Конечно, в зависимости от математической модели объекта технической диагностики используются различные критерии оценки выполнения программ диагностики: минимальное время операции локализации неисправности, минимальная сумма частных </w:t>
      </w:r>
      <w:proofErr w:type="gramStart"/>
      <w:r w:rsidRPr="00FC526F">
        <w:rPr>
          <w:sz w:val="28"/>
          <w:szCs w:val="28"/>
        </w:rPr>
        <w:t>произведений времени выполнения операций контроля</w:t>
      </w:r>
      <w:proofErr w:type="gramEnd"/>
      <w:r w:rsidRPr="00FC526F">
        <w:rPr>
          <w:sz w:val="28"/>
          <w:szCs w:val="28"/>
        </w:rPr>
        <w:t xml:space="preserve"> и вероятности выхода из строя i-</w:t>
      </w:r>
      <w:proofErr w:type="spellStart"/>
      <w:r w:rsidRPr="00FC526F">
        <w:rPr>
          <w:sz w:val="28"/>
          <w:szCs w:val="28"/>
        </w:rPr>
        <w:t>го</w:t>
      </w:r>
      <w:proofErr w:type="spellEnd"/>
      <w:r w:rsidRPr="00FC526F">
        <w:rPr>
          <w:sz w:val="28"/>
          <w:szCs w:val="28"/>
        </w:rPr>
        <w:t xml:space="preserve"> элемента, максимальное приращение количества информации при выполнении данной операции контроля и т. п.</w:t>
      </w:r>
    </w:p>
    <w:p w:rsidR="00FC526F" w:rsidRPr="00FC526F" w:rsidRDefault="00FC526F" w:rsidP="00FC526F">
      <w:pPr>
        <w:rPr>
          <w:sz w:val="28"/>
          <w:szCs w:val="28"/>
        </w:rPr>
      </w:pPr>
      <w:r w:rsidRPr="00FC526F">
        <w:rPr>
          <w:sz w:val="28"/>
          <w:szCs w:val="28"/>
        </w:rPr>
        <w:t>Пусть имеется система, состоящая из последовательной цепочки элементов (рис. 22). Тогда в зависимости от степени знания об элементах (в первую очередь вероятностей их отказов) и особенностях их проверки (в частности, времени, необходимого для выполнения каждой проверки) могут существенно изменяться диагностические программы. В случае</w:t>
      </w:r>
      <w:proofErr w:type="gramStart"/>
      <w:r w:rsidRPr="00FC526F">
        <w:rPr>
          <w:sz w:val="28"/>
          <w:szCs w:val="28"/>
        </w:rPr>
        <w:t>,</w:t>
      </w:r>
      <w:proofErr w:type="gramEnd"/>
      <w:r w:rsidRPr="00FC526F">
        <w:rPr>
          <w:sz w:val="28"/>
          <w:szCs w:val="28"/>
        </w:rPr>
        <w:t xml:space="preserve"> если отказы всех элементов равновероятны и время, необходимое для выполнения всех проверок, одинаково, то минимальное количество проверок может быть получено при использовании метода «половинного разбиения» (А на рис. 23).</w:t>
      </w:r>
    </w:p>
    <w:p w:rsidR="00FC526F" w:rsidRPr="00FC526F" w:rsidRDefault="00FC526F" w:rsidP="00FC526F">
      <w:pPr>
        <w:rPr>
          <w:sz w:val="28"/>
          <w:szCs w:val="28"/>
        </w:rPr>
      </w:pPr>
    </w:p>
    <w:p w:rsidR="00FC526F" w:rsidRPr="00FC526F" w:rsidRDefault="00FC526F" w:rsidP="00FC526F">
      <w:pPr>
        <w:rPr>
          <w:sz w:val="28"/>
          <w:szCs w:val="28"/>
        </w:rPr>
      </w:pPr>
      <w:r w:rsidRPr="00FC526F">
        <w:rPr>
          <w:noProof/>
          <w:sz w:val="28"/>
          <w:szCs w:val="28"/>
          <w:lang w:eastAsia="ru-RU"/>
        </w:rPr>
        <w:drawing>
          <wp:inline distT="0" distB="0" distL="0" distR="0" wp14:anchorId="26BD5124" wp14:editId="47DE918B">
            <wp:extent cx="4118610" cy="1351915"/>
            <wp:effectExtent l="0" t="0" r="0" b="635"/>
            <wp:docPr id="1" name="Рисунок 1" descr="https://pandia.ru/text/78/408/images/image087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pandia.ru/text/78/408/images/image087_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18610" cy="1351915"/>
                    </a:xfrm>
                    <a:prstGeom prst="rect">
                      <a:avLst/>
                    </a:prstGeom>
                    <a:noFill/>
                    <a:ln>
                      <a:noFill/>
                    </a:ln>
                  </pic:spPr>
                </pic:pic>
              </a:graphicData>
            </a:graphic>
          </wp:inline>
        </w:drawing>
      </w:r>
    </w:p>
    <w:p w:rsidR="00FC526F" w:rsidRPr="00FC526F" w:rsidRDefault="00FC526F" w:rsidP="00FC526F">
      <w:pPr>
        <w:rPr>
          <w:sz w:val="28"/>
          <w:szCs w:val="28"/>
        </w:rPr>
      </w:pPr>
      <w:r w:rsidRPr="00FC526F">
        <w:rPr>
          <w:sz w:val="28"/>
          <w:szCs w:val="28"/>
        </w:rPr>
        <w:t>Рис. 23. Схема поиска неисправностей в последовательной цепочке элементов:</w:t>
      </w:r>
    </w:p>
    <w:p w:rsidR="00FC526F" w:rsidRPr="00FC526F" w:rsidRDefault="00FC526F" w:rsidP="00FC526F">
      <w:pPr>
        <w:rPr>
          <w:sz w:val="28"/>
          <w:szCs w:val="28"/>
        </w:rPr>
      </w:pPr>
      <w:r w:rsidRPr="00FC526F">
        <w:rPr>
          <w:sz w:val="28"/>
          <w:szCs w:val="28"/>
        </w:rPr>
        <w:t>А – операция поиска неисправностей при равновероятном выходе элементов 1-8 из строя;</w:t>
      </w:r>
    </w:p>
    <w:p w:rsidR="00FC526F" w:rsidRPr="00FC526F" w:rsidRDefault="00FC526F" w:rsidP="00FC526F">
      <w:pPr>
        <w:rPr>
          <w:sz w:val="28"/>
          <w:szCs w:val="28"/>
        </w:rPr>
      </w:pPr>
      <w:proofErr w:type="gramStart"/>
      <w:r w:rsidRPr="00FC526F">
        <w:rPr>
          <w:sz w:val="28"/>
          <w:szCs w:val="28"/>
        </w:rPr>
        <w:t>Б</w:t>
      </w:r>
      <w:proofErr w:type="gramEnd"/>
      <w:r w:rsidRPr="00FC526F">
        <w:rPr>
          <w:sz w:val="28"/>
          <w:szCs w:val="28"/>
        </w:rPr>
        <w:t xml:space="preserve"> – операции поиска (I-IV) при указанных вероятностях выхода из строя элементов цепочки</w:t>
      </w:r>
    </w:p>
    <w:p w:rsidR="00FC526F" w:rsidRPr="00FC526F" w:rsidRDefault="00FC526F" w:rsidP="00FC526F">
      <w:pPr>
        <w:rPr>
          <w:sz w:val="28"/>
          <w:szCs w:val="28"/>
        </w:rPr>
      </w:pPr>
      <w:r w:rsidRPr="00FC526F">
        <w:rPr>
          <w:noProof/>
          <w:sz w:val="28"/>
          <w:szCs w:val="28"/>
          <w:lang w:eastAsia="ru-RU"/>
        </w:rPr>
        <w:drawing>
          <wp:inline distT="0" distB="0" distL="0" distR="0" wp14:anchorId="40825591" wp14:editId="63196DDF">
            <wp:extent cx="4269740" cy="3037205"/>
            <wp:effectExtent l="0" t="0" r="0" b="0"/>
            <wp:docPr id="2" name="Рисунок 2" descr="https://pandia.ru/text/78/408/images/image088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pandia.ru/text/78/408/images/image088_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69740" cy="3037205"/>
                    </a:xfrm>
                    <a:prstGeom prst="rect">
                      <a:avLst/>
                    </a:prstGeom>
                    <a:noFill/>
                    <a:ln>
                      <a:noFill/>
                    </a:ln>
                  </pic:spPr>
                </pic:pic>
              </a:graphicData>
            </a:graphic>
          </wp:inline>
        </w:drawing>
      </w:r>
    </w:p>
    <w:p w:rsidR="00FC526F" w:rsidRPr="00FC526F" w:rsidRDefault="00FC526F" w:rsidP="00FC526F">
      <w:pPr>
        <w:rPr>
          <w:sz w:val="28"/>
          <w:szCs w:val="28"/>
        </w:rPr>
      </w:pPr>
      <w:r w:rsidRPr="00FC526F">
        <w:rPr>
          <w:sz w:val="28"/>
          <w:szCs w:val="28"/>
        </w:rPr>
        <w:t>Рис. 24. Схема выбора диагностического теста</w:t>
      </w:r>
    </w:p>
    <w:p w:rsidR="00FC526F" w:rsidRPr="00FC526F" w:rsidRDefault="00FC526F" w:rsidP="00FC526F">
      <w:pPr>
        <w:rPr>
          <w:sz w:val="28"/>
          <w:szCs w:val="28"/>
        </w:rPr>
      </w:pPr>
      <w:r w:rsidRPr="00FC526F">
        <w:rPr>
          <w:sz w:val="28"/>
          <w:szCs w:val="28"/>
        </w:rPr>
        <w:t>Известные вероятности отказов элементов позволяют учитывать их при последовательности выполнения процедур проверки и тем самым уменьшить минимально необходимое число процедур поиска (для нахождения неисправности в элементах 4 и 5 – две процедуры) (Б – на рис. 23).</w:t>
      </w:r>
    </w:p>
    <w:p w:rsidR="00FC526F" w:rsidRPr="00FC526F" w:rsidRDefault="00FC526F" w:rsidP="00FC526F">
      <w:pPr>
        <w:rPr>
          <w:sz w:val="28"/>
          <w:szCs w:val="28"/>
        </w:rPr>
      </w:pPr>
      <w:r w:rsidRPr="00FC526F">
        <w:rPr>
          <w:sz w:val="28"/>
          <w:szCs w:val="28"/>
        </w:rPr>
        <w:t xml:space="preserve">На практике выполнение проверок различных элементов связано с различной трудоемкостью. Если известны время t, необходимое для выполнения проверки различных элементов и их сочетаний, и вероятности их отказа </w:t>
      </w:r>
      <w:proofErr w:type="gramStart"/>
      <w:r w:rsidRPr="00FC526F">
        <w:rPr>
          <w:sz w:val="28"/>
          <w:szCs w:val="28"/>
        </w:rPr>
        <w:t>р</w:t>
      </w:r>
      <w:proofErr w:type="gramEnd"/>
      <w:r w:rsidRPr="00FC526F">
        <w:rPr>
          <w:sz w:val="28"/>
          <w:szCs w:val="28"/>
        </w:rPr>
        <w:t>, то при отказах различных элементов можно выбирать наиболее «экономный» диагностический тест (рис. 24).</w:t>
      </w:r>
    </w:p>
    <w:p w:rsidR="00FC526F" w:rsidRPr="00FC526F" w:rsidRDefault="00FC526F" w:rsidP="00FC526F">
      <w:pPr>
        <w:rPr>
          <w:sz w:val="28"/>
          <w:szCs w:val="28"/>
        </w:rPr>
      </w:pPr>
      <w:r w:rsidRPr="00FC526F">
        <w:rPr>
          <w:sz w:val="28"/>
          <w:szCs w:val="28"/>
        </w:rPr>
        <w:t>Так, например, если отказал элемент 5, то наиболее эффективный тест, выбранный по минимальным отношениям времени проверки к вероятностям появления отказов (показанным на рис. 24 в кружках), будет</w:t>
      </w:r>
      <w:proofErr w:type="gramStart"/>
      <w:r w:rsidRPr="00FC526F">
        <w:rPr>
          <w:sz w:val="28"/>
          <w:szCs w:val="28"/>
        </w:rPr>
        <w:t xml:space="preserve"> А</w:t>
      </w:r>
      <w:proofErr w:type="gramEnd"/>
      <w:r w:rsidRPr="00FC526F">
        <w:rPr>
          <w:sz w:val="28"/>
          <w:szCs w:val="28"/>
        </w:rPr>
        <w:t>®В®G®6.</w:t>
      </w:r>
    </w:p>
    <w:p w:rsidR="00FC526F" w:rsidRPr="00FC526F" w:rsidRDefault="00FC526F" w:rsidP="00FC526F">
      <w:pPr>
        <w:rPr>
          <w:b/>
          <w:bCs/>
          <w:sz w:val="28"/>
          <w:szCs w:val="28"/>
        </w:rPr>
      </w:pPr>
      <w:r w:rsidRPr="00FC526F">
        <w:rPr>
          <w:b/>
          <w:bCs/>
          <w:sz w:val="28"/>
          <w:szCs w:val="28"/>
        </w:rPr>
        <w:t xml:space="preserve">14.2. </w:t>
      </w:r>
      <w:r w:rsidRPr="00FC526F">
        <w:rPr>
          <w:b/>
          <w:bCs/>
          <w:sz w:val="28"/>
          <w:szCs w:val="28"/>
        </w:rPr>
        <w:t xml:space="preserve">Содержание системотехнического проектирования ИИС. </w:t>
      </w:r>
    </w:p>
    <w:p w:rsidR="00FC526F" w:rsidRPr="00FC526F" w:rsidRDefault="00FC526F" w:rsidP="00FC526F">
      <w:pPr>
        <w:rPr>
          <w:sz w:val="28"/>
          <w:szCs w:val="28"/>
        </w:rPr>
      </w:pPr>
      <w:r w:rsidRPr="00FC526F">
        <w:rPr>
          <w:b/>
          <w:bCs/>
          <w:sz w:val="28"/>
          <w:szCs w:val="28"/>
        </w:rPr>
        <w:t>Стадии проектирования ИИС</w:t>
      </w:r>
    </w:p>
    <w:p w:rsidR="00FC526F" w:rsidRPr="00FC526F" w:rsidRDefault="00FC526F" w:rsidP="00FC526F">
      <w:pPr>
        <w:ind w:firstLine="708"/>
        <w:rPr>
          <w:sz w:val="28"/>
          <w:szCs w:val="28"/>
        </w:rPr>
      </w:pPr>
      <w:r w:rsidRPr="00FC526F">
        <w:rPr>
          <w:sz w:val="28"/>
          <w:szCs w:val="28"/>
        </w:rPr>
        <w:t>Начальная стадия проектирования ИИС объединяет разработку </w:t>
      </w:r>
      <w:hyperlink r:id="rId7" w:tooltip="Технические задания (общая)" w:history="1">
        <w:r w:rsidRPr="00FC526F">
          <w:rPr>
            <w:rStyle w:val="a3"/>
            <w:sz w:val="28"/>
            <w:szCs w:val="28"/>
          </w:rPr>
          <w:t>технического задания</w:t>
        </w:r>
      </w:hyperlink>
      <w:r w:rsidRPr="00FC526F">
        <w:rPr>
          <w:sz w:val="28"/>
          <w:szCs w:val="28"/>
        </w:rPr>
        <w:t xml:space="preserve"> (ТЗ), его согласование и утверждение. ТЗ должно содержать следующие основные сведения, характеризующие </w:t>
      </w:r>
      <w:proofErr w:type="gramStart"/>
      <w:r w:rsidRPr="00FC526F">
        <w:rPr>
          <w:sz w:val="28"/>
          <w:szCs w:val="28"/>
        </w:rPr>
        <w:t>проектируемую</w:t>
      </w:r>
      <w:proofErr w:type="gramEnd"/>
      <w:r w:rsidRPr="00FC526F">
        <w:rPr>
          <w:sz w:val="28"/>
          <w:szCs w:val="28"/>
        </w:rPr>
        <w:t xml:space="preserve"> ИИС:</w:t>
      </w:r>
    </w:p>
    <w:p w:rsidR="00FC526F" w:rsidRPr="00FC526F" w:rsidRDefault="00FC526F" w:rsidP="00FC526F">
      <w:pPr>
        <w:rPr>
          <w:sz w:val="28"/>
          <w:szCs w:val="28"/>
        </w:rPr>
      </w:pPr>
      <w:r w:rsidRPr="00FC526F">
        <w:rPr>
          <w:sz w:val="28"/>
          <w:szCs w:val="28"/>
        </w:rPr>
        <w:t>·  основное назначение;</w:t>
      </w:r>
    </w:p>
    <w:p w:rsidR="00FC526F" w:rsidRPr="00FC526F" w:rsidRDefault="00FC526F" w:rsidP="00FC526F">
      <w:pPr>
        <w:rPr>
          <w:sz w:val="28"/>
          <w:szCs w:val="28"/>
        </w:rPr>
      </w:pPr>
      <w:r w:rsidRPr="00FC526F">
        <w:rPr>
          <w:sz w:val="28"/>
          <w:szCs w:val="28"/>
        </w:rPr>
        <w:t>·  технические характеристики;</w:t>
      </w:r>
    </w:p>
    <w:p w:rsidR="00FC526F" w:rsidRPr="00FC526F" w:rsidRDefault="00FC526F" w:rsidP="00FC526F">
      <w:pPr>
        <w:rPr>
          <w:sz w:val="28"/>
          <w:szCs w:val="28"/>
        </w:rPr>
      </w:pPr>
      <w:r w:rsidRPr="00FC526F">
        <w:rPr>
          <w:sz w:val="28"/>
          <w:szCs w:val="28"/>
        </w:rPr>
        <w:t>·  показатели качества;</w:t>
      </w:r>
    </w:p>
    <w:p w:rsidR="00FC526F" w:rsidRPr="00FC526F" w:rsidRDefault="00FC526F" w:rsidP="00FC526F">
      <w:pPr>
        <w:rPr>
          <w:sz w:val="28"/>
          <w:szCs w:val="28"/>
        </w:rPr>
      </w:pPr>
      <w:r w:rsidRPr="00FC526F">
        <w:rPr>
          <w:sz w:val="28"/>
          <w:szCs w:val="28"/>
        </w:rPr>
        <w:t>·  технико-экономические требования;</w:t>
      </w:r>
    </w:p>
    <w:p w:rsidR="00FC526F" w:rsidRPr="00FC526F" w:rsidRDefault="00FC526F" w:rsidP="00FC526F">
      <w:pPr>
        <w:rPr>
          <w:sz w:val="28"/>
          <w:szCs w:val="28"/>
        </w:rPr>
      </w:pPr>
      <w:r w:rsidRPr="00FC526F">
        <w:rPr>
          <w:sz w:val="28"/>
          <w:szCs w:val="28"/>
        </w:rPr>
        <w:t>·  стадии разработки, принятые в данном проекте, и их состав, включая программное, методическое и </w:t>
      </w:r>
      <w:hyperlink r:id="rId8" w:tooltip="Метрология" w:history="1">
        <w:r w:rsidRPr="00FC526F">
          <w:rPr>
            <w:rStyle w:val="a3"/>
            <w:sz w:val="28"/>
            <w:szCs w:val="28"/>
          </w:rPr>
          <w:t>метрологическое</w:t>
        </w:r>
      </w:hyperlink>
      <w:r w:rsidRPr="00FC526F">
        <w:rPr>
          <w:sz w:val="28"/>
          <w:szCs w:val="28"/>
        </w:rPr>
        <w:t> обеспечение;</w:t>
      </w:r>
    </w:p>
    <w:p w:rsidR="00FC526F" w:rsidRPr="00FC526F" w:rsidRDefault="00FC526F" w:rsidP="00FC526F">
      <w:pPr>
        <w:rPr>
          <w:sz w:val="28"/>
          <w:szCs w:val="28"/>
        </w:rPr>
      </w:pPr>
      <w:r w:rsidRPr="00FC526F">
        <w:rPr>
          <w:sz w:val="28"/>
          <w:szCs w:val="28"/>
        </w:rPr>
        <w:t>·  специальные требования к системе.</w:t>
      </w:r>
    </w:p>
    <w:p w:rsidR="00FC526F" w:rsidRPr="00FC526F" w:rsidRDefault="00FC526F" w:rsidP="00FC526F">
      <w:pPr>
        <w:rPr>
          <w:sz w:val="28"/>
          <w:szCs w:val="28"/>
        </w:rPr>
      </w:pPr>
      <w:proofErr w:type="gramStart"/>
      <w:r w:rsidRPr="00FC526F">
        <w:rPr>
          <w:sz w:val="28"/>
          <w:szCs w:val="28"/>
        </w:rPr>
        <w:t>К основным техническим характеристикам ИИС относятся метрологические (динамический и частотный диапазоны, погрешность, быстродействие, чувствительность, порог чувствительности), а также общетехнические (надежность, сложность, габариты, вес и т. п.) характеристики.</w:t>
      </w:r>
      <w:proofErr w:type="gramEnd"/>
      <w:r w:rsidRPr="00FC526F">
        <w:rPr>
          <w:sz w:val="28"/>
          <w:szCs w:val="28"/>
        </w:rPr>
        <w:t xml:space="preserve"> В ТЗ должны быть приведены критерии оценки (показатели качества) этих характеристик.</w:t>
      </w:r>
    </w:p>
    <w:p w:rsidR="00FC526F" w:rsidRPr="00FC526F" w:rsidRDefault="00FC526F" w:rsidP="00FC526F">
      <w:pPr>
        <w:rPr>
          <w:sz w:val="28"/>
          <w:szCs w:val="28"/>
        </w:rPr>
      </w:pPr>
      <w:r w:rsidRPr="00FC526F">
        <w:rPr>
          <w:sz w:val="28"/>
          <w:szCs w:val="28"/>
        </w:rPr>
        <w:t>В ТЗ, как правило, не указываются пути достижения поставленных требований.</w:t>
      </w:r>
    </w:p>
    <w:p w:rsidR="00FC526F" w:rsidRPr="00FC526F" w:rsidRDefault="00FC526F" w:rsidP="00FC526F">
      <w:pPr>
        <w:rPr>
          <w:sz w:val="28"/>
          <w:szCs w:val="28"/>
        </w:rPr>
      </w:pPr>
      <w:r w:rsidRPr="00FC526F">
        <w:rPr>
          <w:sz w:val="28"/>
          <w:szCs w:val="28"/>
        </w:rPr>
        <w:t>Технические задания разрабатываются и согласуются при совместном участии заказчиков и проектировщиков. Доля их участия в разработке ТЗ может быть различной и зависит от особенностей проектируемой ИИС, ее назначения и последующего использования. Например, перед проектировщиком ИИС могут быть поставлены требования, направленные на выполнение задач конкретного измерительного эксперимента, или проектировщику даются заранее подготовленные ТЗ. В первом случае проектировщик на основании анализа требований конкретного эксперимента и состояния информационно-измерительной техники должен определить характеристики создаваемой ИИС, позволяющие выполнять эти требования, и согласовать их с заказчиком. Этот случай требует наибольшего участия проектировщика. В другом случае участие проектировщика заключается в предварительной оценке возможности реализации этого ТЗ, а при необходимости – в его уточнении и изменении.</w:t>
      </w:r>
    </w:p>
    <w:p w:rsidR="00FC526F" w:rsidRPr="00FC526F" w:rsidRDefault="00FC526F" w:rsidP="00FC526F">
      <w:pPr>
        <w:rPr>
          <w:sz w:val="28"/>
          <w:szCs w:val="28"/>
        </w:rPr>
      </w:pPr>
      <w:r w:rsidRPr="00FC526F">
        <w:rPr>
          <w:sz w:val="28"/>
          <w:szCs w:val="28"/>
        </w:rPr>
        <w:t xml:space="preserve">Следующей основной стадией проектирования является разработка технического предложения на </w:t>
      </w:r>
      <w:proofErr w:type="gramStart"/>
      <w:r w:rsidRPr="00FC526F">
        <w:rPr>
          <w:sz w:val="28"/>
          <w:szCs w:val="28"/>
        </w:rPr>
        <w:t>проектируемую</w:t>
      </w:r>
      <w:proofErr w:type="gramEnd"/>
      <w:r w:rsidRPr="00FC526F">
        <w:rPr>
          <w:sz w:val="28"/>
          <w:szCs w:val="28"/>
        </w:rPr>
        <w:t xml:space="preserve"> ИИС. При разработке технического предложения предусматривается выполнение следующих этапов:</w:t>
      </w:r>
    </w:p>
    <w:p w:rsidR="00FC526F" w:rsidRPr="00FC526F" w:rsidRDefault="00FC526F" w:rsidP="00FC526F">
      <w:pPr>
        <w:rPr>
          <w:sz w:val="28"/>
          <w:szCs w:val="28"/>
        </w:rPr>
      </w:pPr>
      <w:r w:rsidRPr="00FC526F">
        <w:rPr>
          <w:sz w:val="28"/>
          <w:szCs w:val="28"/>
        </w:rPr>
        <w:t xml:space="preserve">1.  </w:t>
      </w:r>
      <w:proofErr w:type="gramStart"/>
      <w:r w:rsidRPr="00FC526F">
        <w:rPr>
          <w:sz w:val="28"/>
          <w:szCs w:val="28"/>
        </w:rPr>
        <w:t>Подбор патентных материалов, определение патентоспособности проектируемой ИИС, анализ материалов по существующим системам, наиболее близким к проектируемой по назначению и характеристикам.</w:t>
      </w:r>
      <w:proofErr w:type="gramEnd"/>
    </w:p>
    <w:p w:rsidR="00FC526F" w:rsidRPr="00FC526F" w:rsidRDefault="00FC526F" w:rsidP="00FC526F">
      <w:pPr>
        <w:rPr>
          <w:sz w:val="28"/>
          <w:szCs w:val="28"/>
        </w:rPr>
      </w:pPr>
      <w:r w:rsidRPr="00FC526F">
        <w:rPr>
          <w:sz w:val="28"/>
          <w:szCs w:val="28"/>
        </w:rPr>
        <w:t>2.  Предложение возможных вариантов реализации системы, удовлетворяющих ТЗ, сравнительная оценка этих вариантов и обоснование выбора наилучшего варианта. Варианты системы могут различаться по алгоритмам сбора и обработки информации, техническим и программным средствам, видам используемого интерфейса.</w:t>
      </w:r>
    </w:p>
    <w:p w:rsidR="00FC526F" w:rsidRPr="00FC526F" w:rsidRDefault="00FC526F" w:rsidP="00FC526F">
      <w:pPr>
        <w:rPr>
          <w:sz w:val="28"/>
          <w:szCs w:val="28"/>
        </w:rPr>
      </w:pPr>
      <w:r w:rsidRPr="00FC526F">
        <w:rPr>
          <w:sz w:val="28"/>
          <w:szCs w:val="28"/>
        </w:rPr>
        <w:t>3.  Разработка и анализ структурной схемы и алгоритма работы проектируемой системы.</w:t>
      </w:r>
    </w:p>
    <w:p w:rsidR="00FC526F" w:rsidRPr="00FC526F" w:rsidRDefault="00FC526F" w:rsidP="00FC526F">
      <w:pPr>
        <w:rPr>
          <w:sz w:val="28"/>
          <w:szCs w:val="28"/>
        </w:rPr>
      </w:pPr>
      <w:r w:rsidRPr="00FC526F">
        <w:rPr>
          <w:sz w:val="28"/>
          <w:szCs w:val="28"/>
        </w:rPr>
        <w:t>4.  Выбора функциональных блоков проектируемой системы.</w:t>
      </w:r>
    </w:p>
    <w:p w:rsidR="00FC526F" w:rsidRPr="00FC526F" w:rsidRDefault="00FC526F" w:rsidP="00FC526F">
      <w:pPr>
        <w:rPr>
          <w:sz w:val="28"/>
          <w:szCs w:val="28"/>
        </w:rPr>
      </w:pPr>
      <w:r w:rsidRPr="00FC526F">
        <w:rPr>
          <w:sz w:val="28"/>
          <w:szCs w:val="28"/>
        </w:rPr>
        <w:t xml:space="preserve">5.  Решение принципиальных вопросов метрологического, программного и методического обеспечения </w:t>
      </w:r>
      <w:proofErr w:type="gramStart"/>
      <w:r w:rsidRPr="00FC526F">
        <w:rPr>
          <w:sz w:val="28"/>
          <w:szCs w:val="28"/>
        </w:rPr>
        <w:t>проектируемой</w:t>
      </w:r>
      <w:proofErr w:type="gramEnd"/>
      <w:r w:rsidRPr="00FC526F">
        <w:rPr>
          <w:sz w:val="28"/>
          <w:szCs w:val="28"/>
        </w:rPr>
        <w:t xml:space="preserve"> ИИС.</w:t>
      </w:r>
    </w:p>
    <w:p w:rsidR="00FC526F" w:rsidRPr="00FC526F" w:rsidRDefault="00FC526F" w:rsidP="00FC526F">
      <w:pPr>
        <w:rPr>
          <w:sz w:val="28"/>
          <w:szCs w:val="28"/>
        </w:rPr>
      </w:pPr>
      <w:r w:rsidRPr="00FC526F">
        <w:rPr>
          <w:sz w:val="28"/>
          <w:szCs w:val="28"/>
        </w:rPr>
        <w:t>На всех стадиях проектирования должны прорабатываться вопросы метрологического обеспечения создаваемой ИИС, включая не только методику использования соответствующих средств поверки, но, при отсутствии последних, и их разработку. В техническом предложении должны быть рассмотрены средства и методика, пригодные для поверки проектируемой системы. Если таких средств и методик нет, то необходимо решить вопросы выбора варианта их создания.</w:t>
      </w:r>
    </w:p>
    <w:p w:rsidR="00FC526F" w:rsidRPr="00FC526F" w:rsidRDefault="00FC526F" w:rsidP="00FC526F">
      <w:pPr>
        <w:rPr>
          <w:sz w:val="28"/>
          <w:szCs w:val="28"/>
        </w:rPr>
      </w:pPr>
      <w:r w:rsidRPr="00FC526F">
        <w:rPr>
          <w:sz w:val="28"/>
          <w:szCs w:val="28"/>
        </w:rPr>
        <w:t>Большое значение имеет создание </w:t>
      </w:r>
      <w:hyperlink r:id="rId9" w:tooltip="Программное обеспечение" w:history="1">
        <w:r w:rsidRPr="00FC526F">
          <w:rPr>
            <w:rStyle w:val="a3"/>
            <w:sz w:val="28"/>
            <w:szCs w:val="28"/>
          </w:rPr>
          <w:t>программного обеспечения</w:t>
        </w:r>
      </w:hyperlink>
      <w:r w:rsidRPr="00FC526F">
        <w:rPr>
          <w:sz w:val="28"/>
          <w:szCs w:val="28"/>
        </w:rPr>
        <w:t> проектируемой системы. На стадиях разработки технического предложения и эскизного проекта должны быть определены состав и основное содержание программного обеспечения, включая в первую очередь формальное описание работы системы. На стадиях разработки технического проекта и рабочей документации должны быть созданы все предусмотренные ТЗ рабочие программы.</w:t>
      </w:r>
    </w:p>
    <w:p w:rsidR="00FC526F" w:rsidRPr="00FC526F" w:rsidRDefault="00FC526F" w:rsidP="00FC526F">
      <w:pPr>
        <w:rPr>
          <w:sz w:val="28"/>
          <w:szCs w:val="28"/>
        </w:rPr>
      </w:pPr>
      <w:r w:rsidRPr="00FC526F">
        <w:rPr>
          <w:sz w:val="28"/>
          <w:szCs w:val="28"/>
        </w:rPr>
        <w:t>6.  Рассмотрение и утверждение технического предложения. В результате выполнения предложения должен быть обоснован целесообразный путь реализации ТЗ. Предложение является основанием для технического проектирования.</w:t>
      </w:r>
    </w:p>
    <w:p w:rsidR="00FC526F" w:rsidRPr="00FC526F" w:rsidRDefault="00FC526F" w:rsidP="00FC526F">
      <w:pPr>
        <w:rPr>
          <w:sz w:val="28"/>
          <w:szCs w:val="28"/>
        </w:rPr>
      </w:pPr>
      <w:r w:rsidRPr="00FC526F">
        <w:rPr>
          <w:sz w:val="28"/>
          <w:szCs w:val="28"/>
        </w:rPr>
        <w:t>Стадии разработки технического задания и технического предложения можно отнести к системотехническому проектированию ИИС, особенностью которого является рассмотрение системы в целом с привлечением соответствующего математического аппарата. Эти стадии часто выполняются в виде </w:t>
      </w:r>
      <w:hyperlink r:id="rId10" w:tooltip="Научные работы" w:history="1">
        <w:r w:rsidRPr="00FC526F">
          <w:rPr>
            <w:rStyle w:val="a3"/>
            <w:sz w:val="28"/>
            <w:szCs w:val="28"/>
          </w:rPr>
          <w:t>научно-исследовательской работы</w:t>
        </w:r>
      </w:hyperlink>
      <w:r w:rsidRPr="00FC526F">
        <w:rPr>
          <w:sz w:val="28"/>
          <w:szCs w:val="28"/>
        </w:rPr>
        <w:t>.</w:t>
      </w:r>
    </w:p>
    <w:p w:rsidR="00FC526F" w:rsidRPr="00FC526F" w:rsidRDefault="00FC526F" w:rsidP="00FC526F">
      <w:pPr>
        <w:rPr>
          <w:sz w:val="28"/>
          <w:szCs w:val="28"/>
        </w:rPr>
      </w:pPr>
      <w:r w:rsidRPr="00FC526F">
        <w:rPr>
          <w:sz w:val="28"/>
          <w:szCs w:val="28"/>
        </w:rPr>
        <w:t>Дальнейшие стадии проектирования выполняются обычно в виде опытно-конструкторских работ (</w:t>
      </w:r>
      <w:proofErr w:type="gramStart"/>
      <w:r w:rsidRPr="00FC526F">
        <w:rPr>
          <w:sz w:val="28"/>
          <w:szCs w:val="28"/>
        </w:rPr>
        <w:t>ОКР</w:t>
      </w:r>
      <w:proofErr w:type="gramEnd"/>
      <w:r w:rsidRPr="00FC526F">
        <w:rPr>
          <w:sz w:val="28"/>
          <w:szCs w:val="28"/>
        </w:rPr>
        <w:t>).</w:t>
      </w:r>
    </w:p>
    <w:p w:rsidR="00FC526F" w:rsidRPr="00FC526F" w:rsidRDefault="00FC526F" w:rsidP="00FC526F">
      <w:pPr>
        <w:rPr>
          <w:sz w:val="28"/>
          <w:szCs w:val="28"/>
        </w:rPr>
      </w:pPr>
      <w:r w:rsidRPr="00FC526F">
        <w:rPr>
          <w:sz w:val="28"/>
          <w:szCs w:val="28"/>
        </w:rPr>
        <w:t>Стадия технического проектирования связана с созданием документации, содержащей окончательные технические решения, дающие полное представление об устройстве разрабатываемой системы. Технический проект служит основанием для разработки рабочей конструкторской документации.</w:t>
      </w:r>
    </w:p>
    <w:p w:rsidR="00FC526F" w:rsidRPr="00FC526F" w:rsidRDefault="00FC526F" w:rsidP="00FC526F">
      <w:pPr>
        <w:rPr>
          <w:sz w:val="28"/>
          <w:szCs w:val="28"/>
        </w:rPr>
      </w:pPr>
      <w:r w:rsidRPr="00FC526F">
        <w:rPr>
          <w:sz w:val="28"/>
          <w:szCs w:val="28"/>
        </w:rPr>
        <w:t>Завершающей стадией является стадия создания рабочей документации на проектируемую систему. Она состоит в разработке конструкторской документации на опытный образец системы, изготовление опытного образца, проведение испытаний, подготовка рабочей документации и изготовление новой ИИС.</w:t>
      </w:r>
    </w:p>
    <w:p w:rsidR="00FC526F" w:rsidRPr="00FC526F" w:rsidRDefault="00FC526F" w:rsidP="00FC526F">
      <w:pPr>
        <w:rPr>
          <w:sz w:val="28"/>
          <w:szCs w:val="28"/>
        </w:rPr>
      </w:pPr>
      <w:r w:rsidRPr="00FC526F">
        <w:rPr>
          <w:sz w:val="28"/>
          <w:szCs w:val="28"/>
        </w:rPr>
        <w:t>Проектирование конкретного изделия может содержать не все перечисленные стадии системотехнического проектирования. Определение состава стадий выполнения данного проекта делается при разработке ТЗ.</w:t>
      </w:r>
    </w:p>
    <w:p w:rsidR="00FC526F" w:rsidRPr="00FC526F" w:rsidRDefault="00FC526F" w:rsidP="00FC526F">
      <w:pPr>
        <w:rPr>
          <w:sz w:val="28"/>
          <w:szCs w:val="28"/>
        </w:rPr>
      </w:pPr>
      <w:r w:rsidRPr="00FC526F">
        <w:rPr>
          <w:sz w:val="28"/>
          <w:szCs w:val="28"/>
        </w:rPr>
        <w:t xml:space="preserve">Большинство ИИС может быть отнесено к системам средней сложности. При их системотехническом проектировании могут быть эффективно </w:t>
      </w:r>
      <w:proofErr w:type="gramStart"/>
      <w:r w:rsidRPr="00FC526F">
        <w:rPr>
          <w:sz w:val="28"/>
          <w:szCs w:val="28"/>
        </w:rPr>
        <w:t>использованы</w:t>
      </w:r>
      <w:proofErr w:type="gramEnd"/>
      <w:r w:rsidRPr="00FC526F">
        <w:rPr>
          <w:sz w:val="28"/>
          <w:szCs w:val="28"/>
        </w:rPr>
        <w:t xml:space="preserve"> как математическое, так и экспериментальное моделирование.</w:t>
      </w:r>
    </w:p>
    <w:p w:rsidR="00FC526F" w:rsidRPr="00FC526F" w:rsidRDefault="00FC526F" w:rsidP="00FC526F">
      <w:pPr>
        <w:rPr>
          <w:b/>
          <w:sz w:val="28"/>
          <w:szCs w:val="28"/>
        </w:rPr>
      </w:pPr>
      <w:r w:rsidRPr="00FC526F">
        <w:rPr>
          <w:b/>
          <w:sz w:val="28"/>
          <w:szCs w:val="28"/>
        </w:rPr>
        <w:t>14.</w:t>
      </w:r>
      <w:r w:rsidRPr="00FC526F">
        <w:rPr>
          <w:b/>
          <w:sz w:val="28"/>
          <w:szCs w:val="28"/>
        </w:rPr>
        <w:t xml:space="preserve">3. </w:t>
      </w:r>
      <w:r w:rsidRPr="00FC526F">
        <w:rPr>
          <w:b/>
          <w:sz w:val="28"/>
          <w:szCs w:val="28"/>
        </w:rPr>
        <w:t xml:space="preserve"> </w:t>
      </w:r>
      <w:proofErr w:type="spellStart"/>
      <w:r w:rsidRPr="00FC526F">
        <w:rPr>
          <w:b/>
          <w:sz w:val="28"/>
          <w:szCs w:val="28"/>
        </w:rPr>
        <w:t>То</w:t>
      </w:r>
      <w:r w:rsidR="00E2314B">
        <w:rPr>
          <w:b/>
          <w:sz w:val="28"/>
          <w:szCs w:val="28"/>
        </w:rPr>
        <w:t>ч</w:t>
      </w:r>
      <w:r w:rsidRPr="00FC526F">
        <w:rPr>
          <w:b/>
          <w:sz w:val="28"/>
          <w:szCs w:val="28"/>
        </w:rPr>
        <w:t>нотные</w:t>
      </w:r>
      <w:proofErr w:type="spellEnd"/>
      <w:r w:rsidRPr="00FC526F">
        <w:rPr>
          <w:b/>
          <w:sz w:val="28"/>
          <w:szCs w:val="28"/>
        </w:rPr>
        <w:t xml:space="preserve"> характеристики измерительных систем</w:t>
      </w:r>
    </w:p>
    <w:p w:rsidR="00FC526F" w:rsidRPr="00FC526F" w:rsidRDefault="00FC526F" w:rsidP="00FC526F">
      <w:pPr>
        <w:rPr>
          <w:sz w:val="28"/>
          <w:szCs w:val="28"/>
        </w:rPr>
      </w:pPr>
      <w:r w:rsidRPr="00FC526F">
        <w:rPr>
          <w:sz w:val="28"/>
          <w:szCs w:val="28"/>
        </w:rPr>
        <w:t xml:space="preserve"> Критерии оценки погрешностей измерения входной величины</w:t>
      </w:r>
    </w:p>
    <w:p w:rsidR="00FC526F" w:rsidRPr="00FC526F" w:rsidRDefault="00FC526F" w:rsidP="00FC526F">
      <w:pPr>
        <w:rPr>
          <w:sz w:val="28"/>
          <w:szCs w:val="28"/>
        </w:rPr>
      </w:pPr>
      <w:r w:rsidRPr="00FC526F">
        <w:rPr>
          <w:sz w:val="28"/>
          <w:szCs w:val="28"/>
        </w:rPr>
        <w:t>В результате измерения неизвестной входной величины х получается ее приближенное значение х* (с погрешностью D). Под погрешностью понимается степень близости результата измерения к истинному значению измеряемой величины.</w:t>
      </w:r>
    </w:p>
    <w:p w:rsidR="00FC526F" w:rsidRPr="00FC526F" w:rsidRDefault="00FC526F" w:rsidP="00FC526F">
      <w:pPr>
        <w:rPr>
          <w:sz w:val="28"/>
          <w:szCs w:val="28"/>
        </w:rPr>
      </w:pPr>
      <w:r w:rsidRPr="00FC526F">
        <w:rPr>
          <w:sz w:val="28"/>
          <w:szCs w:val="28"/>
        </w:rPr>
        <w:t>Погрешность измерения D вызывается, во-первых, неточностью изготовления аппаратуры, изменением ее характеристик во времени, чувствительностью к неконтролируемым внешним мешающим воздействиям у, а во-вторых, неточностью самого метода измерения. В соответствии со сказанным можно различать аппаратурную (инструментальную) и методическую составляющие общей погрешности. Т. к. факторы, вызывающие появление погрешности измерения, вообще говоря, имеют случайный характер, то и погрешность измерения следует рассматривать как случайную величину.</w:t>
      </w:r>
    </w:p>
    <w:p w:rsidR="00FC526F" w:rsidRPr="00FC526F" w:rsidRDefault="00FC526F" w:rsidP="00FC526F">
      <w:pPr>
        <w:rPr>
          <w:sz w:val="28"/>
          <w:szCs w:val="28"/>
        </w:rPr>
      </w:pPr>
      <w:r w:rsidRPr="00FC526F">
        <w:rPr>
          <w:sz w:val="28"/>
          <w:szCs w:val="28"/>
        </w:rPr>
        <w:t xml:space="preserve">Наиболее полной характеристикой погрешности D вследствие возможности ее статистической связи с измеряемой величиной х является условная плотность распределения вероятностей </w:t>
      </w:r>
      <w:proofErr w:type="gramStart"/>
      <w:r w:rsidRPr="00FC526F">
        <w:rPr>
          <w:sz w:val="28"/>
          <w:szCs w:val="28"/>
        </w:rPr>
        <w:t>р</w:t>
      </w:r>
      <w:proofErr w:type="gramEnd"/>
      <w:r w:rsidRPr="00FC526F">
        <w:rPr>
          <w:sz w:val="28"/>
          <w:szCs w:val="28"/>
        </w:rPr>
        <w:t>(</w:t>
      </w:r>
      <w:proofErr w:type="spellStart"/>
      <w:r w:rsidRPr="00FC526F">
        <w:rPr>
          <w:sz w:val="28"/>
          <w:szCs w:val="28"/>
        </w:rPr>
        <w:t>D|х</w:t>
      </w:r>
      <w:proofErr w:type="spellEnd"/>
      <w:r w:rsidRPr="00FC526F">
        <w:rPr>
          <w:sz w:val="28"/>
          <w:szCs w:val="28"/>
        </w:rPr>
        <w:t>), которая теряет условный характер и имеет вид р(D) при отсутствии такой связи. Плотность распределения вероятностей содержит всю необходимую информацию для оценки погрешности, однако она не всегда известна. Поэтому на практике используется некоторое количество параметров (показателей) этого распределения так, чтобы эти параметры в достаточной мере характеризовали погрешность исследуемой системы. В качестве оценок погрешности отдельных устройств и измерительных систем наиболее широко применяются экстремальные, интегральные оценки и оценки, основанные на применении доверительных интервалов и вероятностей.</w:t>
      </w:r>
    </w:p>
    <w:p w:rsidR="00FC526F" w:rsidRPr="00FC526F" w:rsidRDefault="00FC526F" w:rsidP="00FC526F">
      <w:pPr>
        <w:rPr>
          <w:sz w:val="28"/>
          <w:szCs w:val="28"/>
        </w:rPr>
      </w:pPr>
      <w:r w:rsidRPr="00FC526F">
        <w:rPr>
          <w:sz w:val="28"/>
          <w:szCs w:val="28"/>
        </w:rPr>
        <w:t>К экстремальным оценкам погрешности относятся:</w:t>
      </w:r>
    </w:p>
    <w:p w:rsidR="00FC526F" w:rsidRPr="00FC526F" w:rsidRDefault="00FC526F" w:rsidP="00FC526F">
      <w:pPr>
        <w:rPr>
          <w:sz w:val="28"/>
          <w:szCs w:val="28"/>
        </w:rPr>
      </w:pPr>
      <w:r w:rsidRPr="00FC526F">
        <w:rPr>
          <w:sz w:val="28"/>
          <w:szCs w:val="28"/>
        </w:rPr>
        <w:t>модуль максимального отклонения</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модуль максимальной относительной погрешности</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модуль максимальной приведенной погрешности</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К интегральным оценкам погрешности (если х и х* – случайные величины) относятся:</w:t>
      </w:r>
    </w:p>
    <w:p w:rsidR="00FC526F" w:rsidRPr="00FC526F" w:rsidRDefault="00FC526F" w:rsidP="00FC526F">
      <w:pPr>
        <w:rPr>
          <w:sz w:val="28"/>
          <w:szCs w:val="28"/>
        </w:rPr>
      </w:pPr>
      <w:r w:rsidRPr="00FC526F">
        <w:rPr>
          <w:sz w:val="28"/>
          <w:szCs w:val="28"/>
        </w:rPr>
        <w:t>средний модуль отклонения</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средний модуль относительной и приведенной погрешности</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 xml:space="preserve">среднее </w:t>
      </w:r>
      <w:proofErr w:type="spellStart"/>
      <w:r w:rsidRPr="00FC526F">
        <w:rPr>
          <w:sz w:val="28"/>
          <w:szCs w:val="28"/>
        </w:rPr>
        <w:t>квадратическое</w:t>
      </w:r>
      <w:proofErr w:type="spellEnd"/>
      <w:r w:rsidRPr="00FC526F">
        <w:rPr>
          <w:sz w:val="28"/>
          <w:szCs w:val="28"/>
        </w:rPr>
        <w:t xml:space="preserve"> отклонение</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или дисперсия</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Оценки погрешности, основанные на применении доверительных интервалов и вероятностей, позволяют определить, с какой вероятностью погрешность системы |</w:t>
      </w:r>
      <w:proofErr w:type="spellStart"/>
      <w:proofErr w:type="gramStart"/>
      <w:r w:rsidRPr="00FC526F">
        <w:rPr>
          <w:sz w:val="28"/>
          <w:szCs w:val="28"/>
        </w:rPr>
        <w:t>D</w:t>
      </w:r>
      <w:proofErr w:type="gramEnd"/>
      <w:r w:rsidRPr="00FC526F">
        <w:rPr>
          <w:sz w:val="28"/>
          <w:szCs w:val="28"/>
        </w:rPr>
        <w:t>д</w:t>
      </w:r>
      <w:proofErr w:type="spellEnd"/>
      <w:r w:rsidRPr="00FC526F">
        <w:rPr>
          <w:sz w:val="28"/>
          <w:szCs w:val="28"/>
        </w:rPr>
        <w:t>| не выходит за заданные пределы ±e0:</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 xml:space="preserve">Для определения доверительной вероятности по заданному доверительному интервалу в общем случае необходимо знание плотности распределения погрешности </w:t>
      </w:r>
      <w:proofErr w:type="gramStart"/>
      <w:r w:rsidRPr="00FC526F">
        <w:rPr>
          <w:sz w:val="28"/>
          <w:szCs w:val="28"/>
        </w:rPr>
        <w:t>р</w:t>
      </w:r>
      <w:proofErr w:type="gramEnd"/>
      <w:r w:rsidRPr="00FC526F">
        <w:rPr>
          <w:sz w:val="28"/>
          <w:szCs w:val="28"/>
        </w:rPr>
        <w:t>(D):</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В частности, для нормального закона распределения</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Если кривая плотности распределения погрешности неизвестна, но известна ее дисперсия DD, то при М</w:t>
      </w:r>
      <w:proofErr w:type="gramStart"/>
      <w:r w:rsidRPr="00FC526F">
        <w:rPr>
          <w:sz w:val="28"/>
          <w:szCs w:val="28"/>
        </w:rPr>
        <w:t>D</w:t>
      </w:r>
      <w:proofErr w:type="gramEnd"/>
      <w:r w:rsidRPr="00FC526F">
        <w:rPr>
          <w:sz w:val="28"/>
          <w:szCs w:val="28"/>
        </w:rPr>
        <w:t>=0 можно найти верхнюю оценку доверительной вероятности:</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Универсальных оценок, пригодных для сопоставления между собой различных ИС, не существует. Можно показать, что, пользуясь даже одной оценкой, одно и то же средство измерения можно признать лучшим или худшим, чем другое, в зависимости от вида закона распределения вероятностей измеряемой величины.</w:t>
      </w:r>
    </w:p>
    <w:p w:rsidR="00FC526F" w:rsidRPr="00FC526F" w:rsidRDefault="00FC526F" w:rsidP="00FC526F">
      <w:pPr>
        <w:rPr>
          <w:sz w:val="28"/>
          <w:szCs w:val="28"/>
        </w:rPr>
      </w:pPr>
      <w:r w:rsidRPr="00FC526F">
        <w:rPr>
          <w:sz w:val="28"/>
          <w:szCs w:val="28"/>
        </w:rPr>
        <w:t>Уместно назвать некоторые разумные области использования тех или иных оценок.</w:t>
      </w:r>
    </w:p>
    <w:p w:rsidR="00FC526F" w:rsidRPr="00FC526F" w:rsidRDefault="00FC526F" w:rsidP="00FC526F">
      <w:pPr>
        <w:rPr>
          <w:sz w:val="28"/>
          <w:szCs w:val="28"/>
        </w:rPr>
      </w:pPr>
      <w:r w:rsidRPr="00FC526F">
        <w:rPr>
          <w:sz w:val="28"/>
          <w:szCs w:val="28"/>
        </w:rPr>
        <w:t>Так, экстремальные оценки целесообразно использовать в таких случаях, когда важно оценить, насколько результаты измерения могут отклониться от действительного значения. Такие оценки важны при исследовании процессов, проходящих вблизи аварийных ситуаций, при исследовании предельных значений прочности силовых конструкций и т. п.</w:t>
      </w:r>
    </w:p>
    <w:p w:rsidR="00FC526F" w:rsidRPr="00FC526F" w:rsidRDefault="00FC526F" w:rsidP="00FC526F">
      <w:pPr>
        <w:rPr>
          <w:sz w:val="28"/>
          <w:szCs w:val="28"/>
        </w:rPr>
      </w:pPr>
      <w:r w:rsidRPr="00FC526F">
        <w:rPr>
          <w:sz w:val="28"/>
          <w:szCs w:val="28"/>
        </w:rPr>
        <w:t>Для оценки погрешностей измерения количества выпускаемой продукции при непрерывном производстве или вообще для оценки ИС в среднем правомерно использовать интегральные оценки и оценки, основанные на применении доверительных интервалов и вероятностей.</w:t>
      </w:r>
    </w:p>
    <w:p w:rsidR="00FC526F" w:rsidRPr="00FC526F" w:rsidRDefault="00FC526F" w:rsidP="00FC526F">
      <w:pPr>
        <w:rPr>
          <w:sz w:val="28"/>
          <w:szCs w:val="28"/>
        </w:rPr>
      </w:pPr>
      <w:r w:rsidRPr="00FC526F">
        <w:rPr>
          <w:sz w:val="28"/>
          <w:szCs w:val="28"/>
        </w:rPr>
        <w:t>Т. о., соответствующие оценки погрешности должны выбираться в зависимости от характера измеряемой величины, от целей использования результатов измерения и свойств измерительной системы.</w:t>
      </w:r>
    </w:p>
    <w:p w:rsidR="00FC526F" w:rsidRPr="00E2314B" w:rsidRDefault="00E2314B" w:rsidP="00FC526F">
      <w:pPr>
        <w:rPr>
          <w:b/>
          <w:sz w:val="28"/>
          <w:szCs w:val="28"/>
        </w:rPr>
      </w:pPr>
      <w:r w:rsidRPr="00E2314B">
        <w:rPr>
          <w:b/>
          <w:sz w:val="28"/>
          <w:szCs w:val="28"/>
        </w:rPr>
        <w:t>14.4</w:t>
      </w:r>
      <w:r w:rsidR="00FC526F" w:rsidRPr="00E2314B">
        <w:rPr>
          <w:b/>
          <w:sz w:val="28"/>
          <w:szCs w:val="28"/>
        </w:rPr>
        <w:t>. Оценка полной погрешности</w:t>
      </w:r>
    </w:p>
    <w:p w:rsidR="00FC526F" w:rsidRPr="00FC526F" w:rsidRDefault="00FC526F" w:rsidP="00FC526F">
      <w:pPr>
        <w:rPr>
          <w:sz w:val="28"/>
          <w:szCs w:val="28"/>
        </w:rPr>
      </w:pPr>
      <w:r w:rsidRPr="00FC526F">
        <w:rPr>
          <w:sz w:val="28"/>
          <w:szCs w:val="28"/>
        </w:rPr>
        <w:t>Очень важной задачей является определение полной погрешности ИИС по характеристикам погрешности функциональных преобразований или выполняющих блоков.</w:t>
      </w:r>
    </w:p>
    <w:p w:rsidR="00FC526F" w:rsidRPr="00FC526F" w:rsidRDefault="00FC526F" w:rsidP="00FC526F">
      <w:pPr>
        <w:rPr>
          <w:sz w:val="28"/>
          <w:szCs w:val="28"/>
        </w:rPr>
      </w:pPr>
      <w:r w:rsidRPr="00FC526F">
        <w:rPr>
          <w:sz w:val="28"/>
          <w:szCs w:val="28"/>
        </w:rPr>
        <w:t>Если известны аналитические выражения для законов распределения погрешностей отдельных звеньев и система линейна, то задача может быть решена с помощью методов свертки.</w:t>
      </w:r>
    </w:p>
    <w:p w:rsidR="00FC526F" w:rsidRPr="00FC526F" w:rsidRDefault="00FC526F" w:rsidP="00FC526F">
      <w:pPr>
        <w:rPr>
          <w:sz w:val="28"/>
          <w:szCs w:val="28"/>
        </w:rPr>
      </w:pPr>
      <w:r w:rsidRPr="00FC526F">
        <w:rPr>
          <w:sz w:val="28"/>
          <w:szCs w:val="28"/>
        </w:rPr>
        <w:t xml:space="preserve">Пусть, например, D1 и D2 – случайные функции погрешности двух соседних звеньев, а </w:t>
      </w:r>
      <w:proofErr w:type="gramStart"/>
      <w:r w:rsidRPr="00FC526F">
        <w:rPr>
          <w:sz w:val="28"/>
          <w:szCs w:val="28"/>
        </w:rPr>
        <w:t>р</w:t>
      </w:r>
      <w:proofErr w:type="gramEnd"/>
      <w:r w:rsidRPr="00FC526F">
        <w:rPr>
          <w:sz w:val="28"/>
          <w:szCs w:val="28"/>
        </w:rPr>
        <w:t>(D1) и р(D2) – их плотности распределения. Тогда, если эти погрешности независимы, закон распределения суммарной погрешности D1,2 этих двух звеньев находится с помощью свертки исходных плотностей:</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Применяя последовательно операцию свертки n-1 раз, где n – количество звеньев, получаем закон распределения полной погрешности системы.</w:t>
      </w:r>
    </w:p>
    <w:p w:rsidR="00FC526F" w:rsidRPr="00FC526F" w:rsidRDefault="00FC526F" w:rsidP="00FC526F">
      <w:pPr>
        <w:rPr>
          <w:sz w:val="28"/>
          <w:szCs w:val="28"/>
        </w:rPr>
      </w:pPr>
      <w:r w:rsidRPr="00FC526F">
        <w:rPr>
          <w:sz w:val="28"/>
          <w:szCs w:val="28"/>
        </w:rPr>
        <w:t>Если отдельные звенья ИС охарактеризованы экстремальными погрешностями, то полная погрешность системы определяется простым суммированием этих погрешностей. Естественно, такая оценка полной погрешности будет очень завышена.</w:t>
      </w:r>
    </w:p>
    <w:p w:rsidR="00FC526F" w:rsidRPr="00FC526F" w:rsidRDefault="00FC526F" w:rsidP="00FC526F">
      <w:pPr>
        <w:rPr>
          <w:sz w:val="28"/>
          <w:szCs w:val="28"/>
        </w:rPr>
      </w:pPr>
      <w:r w:rsidRPr="00FC526F">
        <w:rPr>
          <w:sz w:val="28"/>
          <w:szCs w:val="28"/>
        </w:rPr>
        <w:t>Оценка погрешности ИС многоканальной (параллельной) структуры может проводиться с учетом следующих соображений. Систематическая погрешность такой системы находится как среднее арифметическое систематических погрешностей М</w:t>
      </w:r>
      <w:proofErr w:type="gramStart"/>
      <w:r w:rsidRPr="00FC526F">
        <w:rPr>
          <w:sz w:val="28"/>
          <w:szCs w:val="28"/>
        </w:rPr>
        <w:t>D</w:t>
      </w:r>
      <w:proofErr w:type="gramEnd"/>
      <w:r w:rsidRPr="00FC526F">
        <w:rPr>
          <w:sz w:val="28"/>
          <w:szCs w:val="28"/>
        </w:rPr>
        <w:t xml:space="preserve"> каждого из N каналов. Среднее значение случайной погрешности в каждом из N одинаковых каналов должно быть равно нулю, поэтому равно нулю и среднее значение случайной погрешности системы в целом. Дисперсия случайной погрешности системы равняется среднему значению дисперсий случайной погрешности DD в каждом канале.</w:t>
      </w:r>
    </w:p>
    <w:p w:rsidR="00FC526F" w:rsidRPr="00FC526F" w:rsidRDefault="00FC526F" w:rsidP="00FC526F">
      <w:pPr>
        <w:rPr>
          <w:sz w:val="28"/>
          <w:szCs w:val="28"/>
        </w:rPr>
      </w:pPr>
      <w:r w:rsidRPr="00FC526F">
        <w:rPr>
          <w:sz w:val="28"/>
          <w:szCs w:val="28"/>
        </w:rPr>
        <w:t>Если в системе не все каналы однородны, а имеется несколько различающихся между собой групп однородных каналов, то такие средние показатели могут формироваться для каждой группы в отдельности.</w:t>
      </w:r>
    </w:p>
    <w:p w:rsidR="00FC526F" w:rsidRPr="006D5CC0" w:rsidRDefault="00FC526F" w:rsidP="00FC526F">
      <w:pPr>
        <w:rPr>
          <w:b/>
          <w:sz w:val="28"/>
          <w:szCs w:val="28"/>
        </w:rPr>
      </w:pPr>
      <w:bookmarkStart w:id="0" w:name="_GoBack"/>
      <w:r w:rsidRPr="006D5CC0">
        <w:rPr>
          <w:b/>
          <w:sz w:val="28"/>
          <w:szCs w:val="28"/>
        </w:rPr>
        <w:t>14.</w:t>
      </w:r>
      <w:r w:rsidR="006D5CC0" w:rsidRPr="006D5CC0">
        <w:rPr>
          <w:b/>
          <w:sz w:val="28"/>
          <w:szCs w:val="28"/>
        </w:rPr>
        <w:t>5</w:t>
      </w:r>
      <w:r w:rsidRPr="006D5CC0">
        <w:rPr>
          <w:b/>
          <w:sz w:val="28"/>
          <w:szCs w:val="28"/>
        </w:rPr>
        <w:t>. О погрешностях квантования по уровню</w:t>
      </w:r>
      <w:bookmarkEnd w:id="0"/>
    </w:p>
    <w:p w:rsidR="00FC526F" w:rsidRPr="00FC526F" w:rsidRDefault="00FC526F" w:rsidP="00FC526F">
      <w:pPr>
        <w:rPr>
          <w:sz w:val="28"/>
          <w:szCs w:val="28"/>
        </w:rPr>
      </w:pPr>
      <w:r w:rsidRPr="00FC526F">
        <w:rPr>
          <w:sz w:val="28"/>
          <w:szCs w:val="28"/>
        </w:rPr>
        <w:t>В средствах ИИТ операции квантования по уровню обычно выполняются автоматически (в цифровых измерительных приборах, в АЦП, входящих в состав ИИС).</w:t>
      </w:r>
    </w:p>
    <w:p w:rsidR="00FC526F" w:rsidRPr="00FC526F" w:rsidRDefault="00FC526F" w:rsidP="00FC526F">
      <w:pPr>
        <w:rPr>
          <w:sz w:val="28"/>
          <w:szCs w:val="28"/>
        </w:rPr>
      </w:pPr>
      <w:r w:rsidRPr="00FC526F">
        <w:rPr>
          <w:sz w:val="28"/>
          <w:szCs w:val="28"/>
        </w:rPr>
        <w:t>Квантование по уровню приводит к погрешности (шуму) квантования по уровню, вызванной округлением значения непрерывной неизвестной измеряемой величины до какого-либо (обычно ближайшего) значения известной дискретной величины. Следует заметить, что в случае, если исследуемая величина в процессе квантования по уровню изменяется во времени или в пространстве, то появляется динамическая составляющая погрешности квантования.</w:t>
      </w:r>
    </w:p>
    <w:p w:rsidR="00FC526F" w:rsidRPr="00FC526F" w:rsidRDefault="00FC526F" w:rsidP="00FC526F">
      <w:pPr>
        <w:rPr>
          <w:sz w:val="28"/>
          <w:szCs w:val="28"/>
        </w:rPr>
      </w:pPr>
      <w:r w:rsidRPr="00FC526F">
        <w:rPr>
          <w:sz w:val="28"/>
          <w:szCs w:val="28"/>
        </w:rPr>
        <w:t>В дальнейшем ограничимся рассмотрением статической составляющей погрешности квантования, считая, что измеряемая величина в процессе выполнения операций квантования неизменна.</w:t>
      </w:r>
    </w:p>
    <w:p w:rsidR="00FC526F" w:rsidRPr="00FC526F" w:rsidRDefault="00FC526F" w:rsidP="00FC526F">
      <w:pPr>
        <w:rPr>
          <w:sz w:val="28"/>
          <w:szCs w:val="28"/>
        </w:rPr>
      </w:pPr>
      <w:r w:rsidRPr="00FC526F">
        <w:rPr>
          <w:sz w:val="28"/>
          <w:szCs w:val="28"/>
        </w:rPr>
        <w:t>Наиболее распространено в практике ИИТ равномерное квантование, при котором диапазон изменения значений непрерывной величины разделен на n одинаковых частей (интервалов) квантования q.</w:t>
      </w:r>
    </w:p>
    <w:p w:rsidR="00FC526F" w:rsidRPr="00FC526F" w:rsidRDefault="00FC526F" w:rsidP="00FC526F">
      <w:pPr>
        <w:rPr>
          <w:sz w:val="28"/>
          <w:szCs w:val="28"/>
        </w:rPr>
      </w:pPr>
      <w:r w:rsidRPr="00FC526F">
        <w:rPr>
          <w:sz w:val="28"/>
          <w:szCs w:val="28"/>
        </w:rPr>
        <w:t>Значения х в пределах шага квантования нужно относить к определенному уровню квантования, обычно к верхней или нижней границе интервала квантования либо к его середине (рис. 25).</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Рис. 25. К определению погрешности квантования по уровню:</w:t>
      </w:r>
    </w:p>
    <w:p w:rsidR="00FC526F" w:rsidRPr="00FC526F" w:rsidRDefault="00FC526F" w:rsidP="00FC526F">
      <w:pPr>
        <w:rPr>
          <w:sz w:val="28"/>
          <w:szCs w:val="28"/>
        </w:rPr>
      </w:pPr>
      <w:r w:rsidRPr="00FC526F">
        <w:rPr>
          <w:sz w:val="28"/>
          <w:szCs w:val="28"/>
        </w:rPr>
        <w:t>а – округление к нижней границе интервала квантования;</w:t>
      </w:r>
    </w:p>
    <w:p w:rsidR="00FC526F" w:rsidRPr="00FC526F" w:rsidRDefault="00FC526F" w:rsidP="00FC526F">
      <w:pPr>
        <w:rPr>
          <w:sz w:val="28"/>
          <w:szCs w:val="28"/>
        </w:rPr>
      </w:pPr>
      <w:proofErr w:type="gramStart"/>
      <w:r w:rsidRPr="00FC526F">
        <w:rPr>
          <w:sz w:val="28"/>
          <w:szCs w:val="28"/>
        </w:rPr>
        <w:t>б</w:t>
      </w:r>
      <w:proofErr w:type="gramEnd"/>
      <w:r w:rsidRPr="00FC526F">
        <w:rPr>
          <w:sz w:val="28"/>
          <w:szCs w:val="28"/>
        </w:rPr>
        <w:t xml:space="preserve"> – округление к верхней границе интервала квантования;</w:t>
      </w:r>
    </w:p>
    <w:p w:rsidR="00FC526F" w:rsidRPr="00FC526F" w:rsidRDefault="00FC526F" w:rsidP="00FC526F">
      <w:pPr>
        <w:rPr>
          <w:sz w:val="28"/>
          <w:szCs w:val="28"/>
        </w:rPr>
      </w:pPr>
      <w:r w:rsidRPr="00FC526F">
        <w:rPr>
          <w:sz w:val="28"/>
          <w:szCs w:val="28"/>
        </w:rPr>
        <w:t>в – округление к середине интервала квантования</w:t>
      </w:r>
    </w:p>
    <w:p w:rsidR="00FC526F" w:rsidRPr="00FC526F" w:rsidRDefault="00FC526F" w:rsidP="00FC526F">
      <w:pPr>
        <w:rPr>
          <w:sz w:val="28"/>
          <w:szCs w:val="28"/>
        </w:rPr>
      </w:pPr>
      <w:r w:rsidRPr="00FC526F">
        <w:rPr>
          <w:sz w:val="28"/>
          <w:szCs w:val="28"/>
        </w:rPr>
        <w:t>Погрешность квантования формула является периодической функцией, изменяющейся в зависимости от значения х в пределах от 0 до –q при отнесении значения х, попавшего в данный интервал квантования, к нижней его границе, от 0 до +q – к верхней границе и от +q/2 до –q/2 – к середине интервала квантования.</w:t>
      </w:r>
    </w:p>
    <w:p w:rsidR="00FC526F" w:rsidRPr="00FC526F" w:rsidRDefault="00FC526F" w:rsidP="00FC526F">
      <w:pPr>
        <w:rPr>
          <w:sz w:val="28"/>
          <w:szCs w:val="28"/>
        </w:rPr>
      </w:pPr>
      <w:r w:rsidRPr="00FC526F">
        <w:rPr>
          <w:sz w:val="28"/>
          <w:szCs w:val="28"/>
        </w:rPr>
        <w:t xml:space="preserve">Т. к. х – случайная величина с плотностью распределения </w:t>
      </w:r>
      <w:proofErr w:type="gramStart"/>
      <w:r w:rsidRPr="00FC526F">
        <w:rPr>
          <w:sz w:val="28"/>
          <w:szCs w:val="28"/>
        </w:rPr>
        <w:t>р(</w:t>
      </w:r>
      <w:proofErr w:type="gramEnd"/>
      <w:r w:rsidRPr="00FC526F">
        <w:rPr>
          <w:sz w:val="28"/>
          <w:szCs w:val="28"/>
        </w:rPr>
        <w:t xml:space="preserve">х), то и </w:t>
      </w:r>
      <w:proofErr w:type="spellStart"/>
      <w:r w:rsidRPr="00FC526F">
        <w:rPr>
          <w:sz w:val="28"/>
          <w:szCs w:val="28"/>
        </w:rPr>
        <w:t>Dх</w:t>
      </w:r>
      <w:proofErr w:type="spellEnd"/>
      <w:r w:rsidRPr="00FC526F">
        <w:rPr>
          <w:sz w:val="28"/>
          <w:szCs w:val="28"/>
        </w:rPr>
        <w:t xml:space="preserve"> – также случайная величина, зависящая от х. Тогда вероятность появления значения х в интервале (</w:t>
      </w:r>
      <w:proofErr w:type="spellStart"/>
      <w:r w:rsidRPr="00FC526F">
        <w:rPr>
          <w:sz w:val="28"/>
          <w:szCs w:val="28"/>
        </w:rPr>
        <w:t>хk</w:t>
      </w:r>
      <w:proofErr w:type="spellEnd"/>
      <w:r w:rsidRPr="00FC526F">
        <w:rPr>
          <w:sz w:val="28"/>
          <w:szCs w:val="28"/>
        </w:rPr>
        <w:t xml:space="preserve">-q/2; </w:t>
      </w:r>
      <w:proofErr w:type="spellStart"/>
      <w:r w:rsidRPr="00FC526F">
        <w:rPr>
          <w:sz w:val="28"/>
          <w:szCs w:val="28"/>
        </w:rPr>
        <w:t>хk+q</w:t>
      </w:r>
      <w:proofErr w:type="spellEnd"/>
      <w:r w:rsidRPr="00FC526F">
        <w:rPr>
          <w:sz w:val="28"/>
          <w:szCs w:val="28"/>
        </w:rPr>
        <w:t xml:space="preserve">/2) будет определяться вероятностью ошибки </w:t>
      </w:r>
      <w:proofErr w:type="spellStart"/>
      <w:r w:rsidRPr="00FC526F">
        <w:rPr>
          <w:sz w:val="28"/>
          <w:szCs w:val="28"/>
        </w:rPr>
        <w:t>Dхk</w:t>
      </w:r>
      <w:proofErr w:type="spellEnd"/>
      <w:r w:rsidRPr="00FC526F">
        <w:rPr>
          <w:sz w:val="28"/>
          <w:szCs w:val="28"/>
        </w:rPr>
        <w:t>.</w:t>
      </w:r>
    </w:p>
    <w:p w:rsidR="00FC526F" w:rsidRPr="00FC526F" w:rsidRDefault="00FC526F" w:rsidP="00FC526F">
      <w:pPr>
        <w:rPr>
          <w:sz w:val="28"/>
          <w:szCs w:val="28"/>
        </w:rPr>
      </w:pPr>
      <w:r w:rsidRPr="00FC526F">
        <w:rPr>
          <w:sz w:val="28"/>
          <w:szCs w:val="28"/>
        </w:rPr>
        <w:t xml:space="preserve">Математическое ожидание </w:t>
      </w:r>
      <w:proofErr w:type="spellStart"/>
      <w:r w:rsidRPr="00FC526F">
        <w:rPr>
          <w:sz w:val="28"/>
          <w:szCs w:val="28"/>
        </w:rPr>
        <w:t>D</w:t>
      </w:r>
      <w:proofErr w:type="gramStart"/>
      <w:r w:rsidRPr="00FC526F">
        <w:rPr>
          <w:sz w:val="28"/>
          <w:szCs w:val="28"/>
        </w:rPr>
        <w:t>х</w:t>
      </w:r>
      <w:proofErr w:type="gramEnd"/>
      <w:r w:rsidRPr="00FC526F">
        <w:rPr>
          <w:sz w:val="28"/>
          <w:szCs w:val="28"/>
        </w:rPr>
        <w:t>k</w:t>
      </w:r>
      <w:proofErr w:type="spellEnd"/>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Дисперсия</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Полагая, то q&lt;&lt;</w:t>
      </w:r>
      <w:proofErr w:type="spellStart"/>
      <w:r w:rsidRPr="00FC526F">
        <w:rPr>
          <w:sz w:val="28"/>
          <w:szCs w:val="28"/>
        </w:rPr>
        <w:t>xmax-xmin</w:t>
      </w:r>
      <w:proofErr w:type="spellEnd"/>
      <w:r w:rsidRPr="00FC526F">
        <w:rPr>
          <w:sz w:val="28"/>
          <w:szCs w:val="28"/>
        </w:rPr>
        <w:t xml:space="preserve">, можно считать, что </w:t>
      </w:r>
      <w:proofErr w:type="gramStart"/>
      <w:r w:rsidRPr="00FC526F">
        <w:rPr>
          <w:sz w:val="28"/>
          <w:szCs w:val="28"/>
        </w:rPr>
        <w:t>р(</w:t>
      </w:r>
      <w:proofErr w:type="gramEnd"/>
      <w:r w:rsidRPr="00FC526F">
        <w:rPr>
          <w:sz w:val="28"/>
          <w:szCs w:val="28"/>
        </w:rPr>
        <w:t>х) постоянна в интервале q и равна р(</w:t>
      </w:r>
      <w:proofErr w:type="spellStart"/>
      <w:r w:rsidRPr="00FC526F">
        <w:rPr>
          <w:sz w:val="28"/>
          <w:szCs w:val="28"/>
        </w:rPr>
        <w:t>хk</w:t>
      </w:r>
      <w:proofErr w:type="spellEnd"/>
      <w:r w:rsidRPr="00FC526F">
        <w:rPr>
          <w:sz w:val="28"/>
          <w:szCs w:val="28"/>
        </w:rPr>
        <w:t>) (рис. 26), т. е.</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Тогда</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Рис. 26. Плотность распределения квантуемой величины в пределах интервала квантования</w:t>
      </w:r>
    </w:p>
    <w:p w:rsidR="00FC526F" w:rsidRPr="00FC526F" w:rsidRDefault="00FC526F" w:rsidP="00FC526F">
      <w:pPr>
        <w:rPr>
          <w:sz w:val="28"/>
          <w:szCs w:val="28"/>
        </w:rPr>
      </w:pPr>
      <w:r w:rsidRPr="00FC526F">
        <w:rPr>
          <w:sz w:val="28"/>
          <w:szCs w:val="28"/>
        </w:rPr>
        <w:t>Просуммировав выражения для D[</w:t>
      </w:r>
      <w:proofErr w:type="spellStart"/>
      <w:r w:rsidRPr="00FC526F">
        <w:rPr>
          <w:sz w:val="28"/>
          <w:szCs w:val="28"/>
        </w:rPr>
        <w:t>D</w:t>
      </w:r>
      <w:proofErr w:type="gramStart"/>
      <w:r w:rsidRPr="00FC526F">
        <w:rPr>
          <w:sz w:val="28"/>
          <w:szCs w:val="28"/>
        </w:rPr>
        <w:t>х</w:t>
      </w:r>
      <w:proofErr w:type="gramEnd"/>
      <w:r w:rsidRPr="00FC526F">
        <w:rPr>
          <w:sz w:val="28"/>
          <w:szCs w:val="28"/>
        </w:rPr>
        <w:t>k</w:t>
      </w:r>
      <w:proofErr w:type="spellEnd"/>
      <w:r w:rsidRPr="00FC526F">
        <w:rPr>
          <w:sz w:val="28"/>
          <w:szCs w:val="28"/>
        </w:rPr>
        <w:t xml:space="preserve">] по всем уровням </w:t>
      </w:r>
      <w:proofErr w:type="spellStart"/>
      <w:r w:rsidRPr="00FC526F">
        <w:rPr>
          <w:sz w:val="28"/>
          <w:szCs w:val="28"/>
        </w:rPr>
        <w:t>хk</w:t>
      </w:r>
      <w:proofErr w:type="spellEnd"/>
      <w:r w:rsidRPr="00FC526F">
        <w:rPr>
          <w:sz w:val="28"/>
          <w:szCs w:val="28"/>
        </w:rPr>
        <w:t>, получим дисперсию погрешности квантования как математическое ожидание дисперсий на отдельных уровнях квантования:</w:t>
      </w:r>
    </w:p>
    <w:p w:rsidR="00FC526F" w:rsidRPr="00FC526F" w:rsidRDefault="00FC526F" w:rsidP="00FC526F">
      <w:pPr>
        <w:rPr>
          <w:sz w:val="28"/>
          <w:szCs w:val="28"/>
        </w:rPr>
      </w:pPr>
      <w:r w:rsidRPr="00FC526F">
        <w:rPr>
          <w:sz w:val="28"/>
          <w:szCs w:val="28"/>
        </w:rPr>
        <w:t xml:space="preserve"> </w:t>
      </w:r>
    </w:p>
    <w:p w:rsidR="00FC526F" w:rsidRPr="00FC526F" w:rsidRDefault="00FC526F" w:rsidP="00FC526F">
      <w:pPr>
        <w:rPr>
          <w:sz w:val="28"/>
          <w:szCs w:val="28"/>
        </w:rPr>
      </w:pPr>
      <w:r w:rsidRPr="00FC526F">
        <w:rPr>
          <w:sz w:val="28"/>
          <w:szCs w:val="28"/>
        </w:rPr>
        <w:t>Если</w:t>
      </w:r>
      <w:proofErr w:type="gramStart"/>
      <w:r w:rsidRPr="00FC526F">
        <w:rPr>
          <w:sz w:val="28"/>
          <w:szCs w:val="28"/>
        </w:rPr>
        <w:t xml:space="preserve">  ,</w:t>
      </w:r>
      <w:proofErr w:type="gramEnd"/>
      <w:r w:rsidRPr="00FC526F">
        <w:rPr>
          <w:sz w:val="28"/>
          <w:szCs w:val="28"/>
        </w:rPr>
        <w:t xml:space="preserve"> то  </w:t>
      </w:r>
    </w:p>
    <w:p w:rsidR="00FC526F" w:rsidRPr="00FC526F" w:rsidRDefault="00FC526F" w:rsidP="00FC526F">
      <w:pPr>
        <w:rPr>
          <w:sz w:val="28"/>
          <w:szCs w:val="28"/>
        </w:rPr>
      </w:pPr>
      <w:r w:rsidRPr="00FC526F">
        <w:rPr>
          <w:sz w:val="28"/>
          <w:szCs w:val="28"/>
        </w:rPr>
        <w:t xml:space="preserve">Т. </w:t>
      </w:r>
      <w:proofErr w:type="gramStart"/>
      <w:r w:rsidRPr="00FC526F">
        <w:rPr>
          <w:sz w:val="28"/>
          <w:szCs w:val="28"/>
        </w:rPr>
        <w:t>о</w:t>
      </w:r>
      <w:proofErr w:type="gramEnd"/>
      <w:r w:rsidRPr="00FC526F">
        <w:rPr>
          <w:sz w:val="28"/>
          <w:szCs w:val="28"/>
        </w:rPr>
        <w:t xml:space="preserve">., </w:t>
      </w:r>
      <w:proofErr w:type="gramStart"/>
      <w:r w:rsidRPr="00FC526F">
        <w:rPr>
          <w:sz w:val="28"/>
          <w:szCs w:val="28"/>
        </w:rPr>
        <w:t>с</w:t>
      </w:r>
      <w:proofErr w:type="gramEnd"/>
      <w:r w:rsidRPr="00FC526F">
        <w:rPr>
          <w:sz w:val="28"/>
          <w:szCs w:val="28"/>
        </w:rPr>
        <w:t xml:space="preserve"> достаточной точностью погрешность квантования можно полагать равномерно распределенной в переделах интервала квантования случайной величиной с   и   (при отнесении результата квантования к середине кванта).</w:t>
      </w:r>
    </w:p>
    <w:p w:rsidR="009F1C5E" w:rsidRPr="00FC526F" w:rsidRDefault="00FC526F" w:rsidP="006D5CC0">
      <w:pPr>
        <w:rPr>
          <w:sz w:val="28"/>
          <w:szCs w:val="28"/>
        </w:rPr>
      </w:pPr>
      <w:r w:rsidRPr="00FC526F">
        <w:rPr>
          <w:sz w:val="28"/>
          <w:szCs w:val="28"/>
        </w:rPr>
        <w:t xml:space="preserve"> </w:t>
      </w:r>
    </w:p>
    <w:sectPr w:rsidR="009F1C5E" w:rsidRPr="00FC52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A1E"/>
    <w:rsid w:val="006D5CC0"/>
    <w:rsid w:val="009F1C5E"/>
    <w:rsid w:val="00AE3A1E"/>
    <w:rsid w:val="00E2314B"/>
    <w:rsid w:val="00FC52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526F"/>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C526F"/>
    <w:rPr>
      <w:color w:val="0000FF" w:themeColor="hyperlink"/>
      <w:u w:val="single"/>
    </w:rPr>
  </w:style>
  <w:style w:type="character" w:styleId="a4">
    <w:name w:val="FollowedHyperlink"/>
    <w:basedOn w:val="a0"/>
    <w:uiPriority w:val="99"/>
    <w:semiHidden/>
    <w:unhideWhenUsed/>
    <w:rsid w:val="00FC526F"/>
    <w:rPr>
      <w:color w:val="800080" w:themeColor="followedHyperlink"/>
      <w:u w:val="single"/>
    </w:rPr>
  </w:style>
  <w:style w:type="paragraph" w:styleId="a5">
    <w:name w:val="Balloon Text"/>
    <w:basedOn w:val="a"/>
    <w:link w:val="a6"/>
    <w:uiPriority w:val="99"/>
    <w:semiHidden/>
    <w:unhideWhenUsed/>
    <w:rsid w:val="00FC526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C526F"/>
    <w:rPr>
      <w:rFonts w:ascii="Tahoma" w:hAnsi="Tahoma" w:cs="Tahoma"/>
      <w:sz w:val="16"/>
      <w:szCs w:val="16"/>
    </w:rPr>
  </w:style>
  <w:style w:type="paragraph" w:styleId="a7">
    <w:name w:val="No Spacing"/>
    <w:uiPriority w:val="1"/>
    <w:qFormat/>
    <w:rsid w:val="00FC526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526F"/>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C526F"/>
    <w:rPr>
      <w:color w:val="0000FF" w:themeColor="hyperlink"/>
      <w:u w:val="single"/>
    </w:rPr>
  </w:style>
  <w:style w:type="character" w:styleId="a4">
    <w:name w:val="FollowedHyperlink"/>
    <w:basedOn w:val="a0"/>
    <w:uiPriority w:val="99"/>
    <w:semiHidden/>
    <w:unhideWhenUsed/>
    <w:rsid w:val="00FC526F"/>
    <w:rPr>
      <w:color w:val="800080" w:themeColor="followedHyperlink"/>
      <w:u w:val="single"/>
    </w:rPr>
  </w:style>
  <w:style w:type="paragraph" w:styleId="a5">
    <w:name w:val="Balloon Text"/>
    <w:basedOn w:val="a"/>
    <w:link w:val="a6"/>
    <w:uiPriority w:val="99"/>
    <w:semiHidden/>
    <w:unhideWhenUsed/>
    <w:rsid w:val="00FC526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C526F"/>
    <w:rPr>
      <w:rFonts w:ascii="Tahoma" w:hAnsi="Tahoma" w:cs="Tahoma"/>
      <w:sz w:val="16"/>
      <w:szCs w:val="16"/>
    </w:rPr>
  </w:style>
  <w:style w:type="paragraph" w:styleId="a7">
    <w:name w:val="No Spacing"/>
    <w:uiPriority w:val="1"/>
    <w:qFormat/>
    <w:rsid w:val="00FC526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dia.ru/text/category/metrologiya/" TargetMode="External"/><Relationship Id="rId3" Type="http://schemas.openxmlformats.org/officeDocument/2006/relationships/settings" Target="settings.xml"/><Relationship Id="rId7" Type="http://schemas.openxmlformats.org/officeDocument/2006/relationships/hyperlink" Target="https://pandia.ru/text/category/tehnicheskie_zadaniya__obshaya_/"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pandia.ru/text/category/nauchnie_raboti/" TargetMode="External"/><Relationship Id="rId4" Type="http://schemas.openxmlformats.org/officeDocument/2006/relationships/webSettings" Target="webSettings.xml"/><Relationship Id="rId9" Type="http://schemas.openxmlformats.org/officeDocument/2006/relationships/hyperlink" Target="https://pandia.ru/text/category/programmnoe_obespecheni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12</Pages>
  <Words>2736</Words>
  <Characters>15599</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4</cp:revision>
  <dcterms:created xsi:type="dcterms:W3CDTF">2020-11-09T17:07:00Z</dcterms:created>
  <dcterms:modified xsi:type="dcterms:W3CDTF">2020-11-09T17:18:00Z</dcterms:modified>
</cp:coreProperties>
</file>